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8C" w:rsidRDefault="00DC468C" w:rsidP="00DC468C">
      <w:pPr>
        <w:pBdr>
          <w:bottom w:val="thinThickSmallGap" w:sz="24" w:space="0" w:color="00000A"/>
        </w:pBdr>
        <w:spacing w:after="0" w:line="240" w:lineRule="auto"/>
        <w:jc w:val="center"/>
      </w:pPr>
      <w:r>
        <w:rPr>
          <w:rFonts w:ascii="Times New Roman" w:hAnsi="Times New Roman"/>
          <w:b/>
          <w:u w:val="single"/>
        </w:rPr>
        <w:t>ФГБОУ ВО МГМСУ им. А.И. Евдокимова Минздрава России</w:t>
      </w:r>
    </w:p>
    <w:p w:rsidR="00DC468C" w:rsidRDefault="00DC468C" w:rsidP="00DC468C">
      <w:pPr>
        <w:pBdr>
          <w:bottom w:val="thinThickSmallGap" w:sz="24" w:space="0" w:color="00000A"/>
        </w:pBdr>
        <w:rPr>
          <w:rFonts w:ascii="Times New Roman" w:hAnsi="Times New Roman"/>
          <w:sz w:val="24"/>
          <w:szCs w:val="24"/>
        </w:rPr>
      </w:pPr>
    </w:p>
    <w:p w:rsidR="00DC468C" w:rsidRDefault="00DC468C" w:rsidP="00DC468C">
      <w:pPr>
        <w:rPr>
          <w:rFonts w:ascii="Times New Roman" w:hAnsi="Times New Roman"/>
          <w:sz w:val="24"/>
          <w:szCs w:val="24"/>
        </w:rPr>
      </w:pPr>
    </w:p>
    <w:p w:rsidR="003A5878" w:rsidRPr="00736121" w:rsidRDefault="003A5878" w:rsidP="003A5878">
      <w:pPr>
        <w:rPr>
          <w:rFonts w:ascii="Times New Roman" w:hAnsi="Times New Roman"/>
        </w:rPr>
      </w:pPr>
    </w:p>
    <w:p w:rsidR="003A5878" w:rsidRPr="00736121" w:rsidRDefault="003A5878" w:rsidP="003A5878">
      <w:pPr>
        <w:spacing w:after="0"/>
        <w:jc w:val="center"/>
        <w:rPr>
          <w:rFonts w:ascii="Times New Roman" w:hAnsi="Times New Roman"/>
          <w:b/>
        </w:rPr>
      </w:pPr>
      <w:r w:rsidRPr="00736121">
        <w:rPr>
          <w:rFonts w:ascii="Times New Roman" w:hAnsi="Times New Roman"/>
          <w:b/>
        </w:rPr>
        <w:t>АННОТАЦИИ РАБОЧИХ ПРОГРАММ ДИСЦИПЛИН, ПРАКТИК</w:t>
      </w:r>
    </w:p>
    <w:p w:rsidR="00DC468C" w:rsidRDefault="00DC468C" w:rsidP="00DC468C">
      <w:pPr>
        <w:jc w:val="center"/>
        <w:rPr>
          <w:rFonts w:ascii="Times New Roman" w:hAnsi="Times New Roman"/>
          <w:b/>
        </w:rPr>
      </w:pPr>
    </w:p>
    <w:p w:rsidR="003A5878" w:rsidRPr="00736121" w:rsidRDefault="003A5878" w:rsidP="003A5878">
      <w:pPr>
        <w:spacing w:after="0" w:line="240" w:lineRule="auto"/>
        <w:jc w:val="center"/>
        <w:rPr>
          <w:rFonts w:ascii="Times New Roman" w:hAnsi="Times New Roman"/>
          <w:b/>
        </w:rPr>
      </w:pPr>
      <w:r w:rsidRPr="00736121">
        <w:rPr>
          <w:rFonts w:ascii="Times New Roman" w:hAnsi="Times New Roman"/>
          <w:b/>
        </w:rPr>
        <w:t>ОБРАЗОВАТЕЛЬНОЙ ПРОГРАММЫ ВЫСШЕГО ОБРАЗОВАНИЯ –</w:t>
      </w:r>
      <w:r w:rsidRPr="00736121">
        <w:rPr>
          <w:rFonts w:ascii="Times New Roman" w:hAnsi="Times New Roman"/>
          <w:b/>
        </w:rPr>
        <w:c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DC468C" w:rsidTr="00EF0468">
        <w:trPr>
          <w:trHeight w:val="680"/>
          <w:jc w:val="center"/>
        </w:trPr>
        <w:tc>
          <w:tcPr>
            <w:tcW w:w="9355" w:type="dxa"/>
            <w:shd w:val="clear" w:color="auto" w:fill="auto"/>
            <w:vAlign w:val="bottom"/>
          </w:tcPr>
          <w:p w:rsidR="00DC468C" w:rsidRDefault="00DC468C" w:rsidP="00EF0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A5878" w:rsidRPr="00736121" w:rsidRDefault="003A5878" w:rsidP="003A5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36121">
              <w:rPr>
                <w:rFonts w:ascii="Times New Roman" w:hAnsi="Times New Roman"/>
                <w:b/>
              </w:rPr>
              <w:t>программы</w:t>
            </w:r>
            <w:proofErr w:type="gramEnd"/>
            <w:r w:rsidRPr="00736121">
              <w:rPr>
                <w:rFonts w:ascii="Times New Roman" w:hAnsi="Times New Roman"/>
                <w:b/>
              </w:rPr>
              <w:t xml:space="preserve"> подготовки кадров высшей квалификации</w:t>
            </w:r>
          </w:p>
          <w:p w:rsidR="00DC468C" w:rsidRDefault="003A5878" w:rsidP="003A5878">
            <w:pPr>
              <w:spacing w:after="0" w:line="240" w:lineRule="auto"/>
              <w:jc w:val="center"/>
            </w:pPr>
            <w:proofErr w:type="gramStart"/>
            <w:r w:rsidRPr="00736121">
              <w:rPr>
                <w:rFonts w:ascii="Times New Roman" w:hAnsi="Times New Roman"/>
                <w:b/>
              </w:rPr>
              <w:t>в</w:t>
            </w:r>
            <w:proofErr w:type="gramEnd"/>
            <w:r w:rsidRPr="00736121">
              <w:rPr>
                <w:rFonts w:ascii="Times New Roman" w:hAnsi="Times New Roman"/>
                <w:b/>
              </w:rPr>
              <w:t xml:space="preserve"> ординатуре</w:t>
            </w:r>
          </w:p>
        </w:tc>
      </w:tr>
      <w:tr w:rsidR="00DC468C" w:rsidTr="00EF0468">
        <w:trPr>
          <w:trHeight w:val="680"/>
          <w:jc w:val="center"/>
        </w:trPr>
        <w:tc>
          <w:tcPr>
            <w:tcW w:w="93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C468C" w:rsidRPr="00C842A0" w:rsidRDefault="004D3A81" w:rsidP="00EF0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31.08.74 Стоматология хирургическая</w:t>
            </w:r>
          </w:p>
        </w:tc>
      </w:tr>
      <w:tr w:rsidR="00DC468C" w:rsidTr="00EF0468">
        <w:trPr>
          <w:trHeight w:val="155"/>
          <w:jc w:val="center"/>
        </w:trPr>
        <w:tc>
          <w:tcPr>
            <w:tcW w:w="9355" w:type="dxa"/>
            <w:tcBorders>
              <w:top w:val="single" w:sz="4" w:space="0" w:color="00000A"/>
            </w:tcBorders>
            <w:shd w:val="clear" w:color="auto" w:fill="auto"/>
          </w:tcPr>
          <w:p w:rsidR="00DC468C" w:rsidRDefault="00DC468C" w:rsidP="00EF046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B031BF" w:rsidP="00B031BF">
      <w:pPr>
        <w:tabs>
          <w:tab w:val="left" w:pos="72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A5878" w:rsidRDefault="003A587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A81" w:rsidRDefault="004D3A81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A81" w:rsidRDefault="004D3A81" w:rsidP="004D3A81">
      <w:pPr>
        <w:spacing w:after="0" w:line="240" w:lineRule="auto"/>
        <w:jc w:val="center"/>
        <w:rPr>
          <w:rFonts w:ascii="Times New Roman" w:hAnsi="Times New Roman"/>
          <w:b/>
        </w:rPr>
      </w:pPr>
      <w:r w:rsidRPr="00851A1D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4D3A81" w:rsidRPr="00851A1D" w:rsidRDefault="004D3A81" w:rsidP="004D3A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A81" w:rsidRPr="003246B4" w:rsidRDefault="004D3A81" w:rsidP="00081FD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246B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Стоматология хирургическая</w:t>
      </w:r>
    </w:p>
    <w:p w:rsidR="00B031BF" w:rsidRPr="003246B4" w:rsidRDefault="00B031BF" w:rsidP="00B031BF">
      <w:pPr>
        <w:rPr>
          <w:color w:val="000000" w:themeColor="text1"/>
          <w:lang w:eastAsia="ru-RU"/>
        </w:rPr>
      </w:pPr>
    </w:p>
    <w:p w:rsidR="00B031BF" w:rsidRPr="003246B4" w:rsidRDefault="004D3A81" w:rsidP="00081FD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246B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3246B4">
        <w:rPr>
          <w:rFonts w:ascii="Times New Roman" w:hAnsi="Times New Roman"/>
          <w:color w:val="000000" w:themeColor="text1"/>
        </w:rPr>
        <w:t xml:space="preserve"> 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2"/>
        </w:rPr>
      </w:pPr>
      <w:r w:rsidRPr="003246B4">
        <w:rPr>
          <w:rFonts w:ascii="Times New Roman" w:hAnsi="Times New Roman"/>
          <w:color w:val="000000" w:themeColor="text1"/>
          <w:spacing w:val="2"/>
        </w:rPr>
        <w:t xml:space="preserve">Подготовка врачебных кадров высшей квалификации </w:t>
      </w:r>
      <w:r w:rsidRPr="003246B4">
        <w:rPr>
          <w:rFonts w:ascii="Times New Roman" w:hAnsi="Times New Roman"/>
          <w:color w:val="000000" w:themeColor="text1"/>
        </w:rPr>
        <w:t>«врач стоматолог-хирург»</w:t>
      </w:r>
      <w:r w:rsidRPr="003246B4">
        <w:rPr>
          <w:rFonts w:ascii="Times New Roman" w:hAnsi="Times New Roman"/>
          <w:color w:val="000000" w:themeColor="text1"/>
          <w:spacing w:val="2"/>
        </w:rPr>
        <w:t>, способных и готовых осуществлять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по специальности стоматология хирургическая.</w:t>
      </w:r>
    </w:p>
    <w:p w:rsidR="004D3A81" w:rsidRPr="003246B4" w:rsidRDefault="004D3A81" w:rsidP="00081FD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D3A81" w:rsidRPr="003246B4" w:rsidRDefault="004D3A81" w:rsidP="00081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4D3A81" w:rsidRPr="003246B4" w:rsidRDefault="004D3A81" w:rsidP="00081FD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Универсальные компетенции: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Профилактическая деятельность: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Диагностическая деятельность: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Лечебная деятельность: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определению тактики ведения, ведению и лечению пациентов, нуждающихся в хирургической стоматологической помощи (ПК-7);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Реабилитационная деятельность: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Психолого-педагогическая деятельность: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iCs/>
          <w:color w:val="000000" w:themeColor="text1"/>
          <w:lang w:eastAsia="ru-RU"/>
        </w:rPr>
        <w:t>Организационно-управленческая деятельность: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lastRenderedPageBreak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4D3A81" w:rsidRPr="003246B4" w:rsidRDefault="004D3A81" w:rsidP="00081FDB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iCs/>
          <w:color w:val="000000" w:themeColor="text1"/>
          <w:lang w:eastAsia="ru-RU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4D3A81" w:rsidRPr="003246B4" w:rsidRDefault="004D3A81" w:rsidP="00081FD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4D3A81" w:rsidRPr="003246B4" w:rsidRDefault="004D3A81" w:rsidP="00081F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246B4">
        <w:rPr>
          <w:rFonts w:ascii="Times New Roman" w:hAnsi="Times New Roman"/>
          <w:color w:val="000000" w:themeColor="text1"/>
        </w:rPr>
        <w:t xml:space="preserve">Обследование больного с челюстно-лицевой патологией. Обезболивание в хирургической стоматологии. Воспалительные заболевания челюстно-лицевой области. Новообразования челюстно-лицевой области. Заболевания и повреждения нервов челюстно-лицевой области. Заболевания и повреждение слюнных желез. Заболевание височно-нижнечелюстного сустава и </w:t>
      </w:r>
      <w:proofErr w:type="spellStart"/>
      <w:r w:rsidRPr="003246B4">
        <w:rPr>
          <w:rFonts w:ascii="Times New Roman" w:hAnsi="Times New Roman"/>
          <w:color w:val="000000" w:themeColor="text1"/>
        </w:rPr>
        <w:t>анкилозвисочно</w:t>
      </w:r>
      <w:proofErr w:type="spellEnd"/>
      <w:r w:rsidRPr="003246B4">
        <w:rPr>
          <w:rFonts w:ascii="Times New Roman" w:hAnsi="Times New Roman"/>
          <w:color w:val="000000" w:themeColor="text1"/>
        </w:rPr>
        <w:t xml:space="preserve">-нижнечелюстного сустава. </w:t>
      </w:r>
      <w:proofErr w:type="spellStart"/>
      <w:r w:rsidRPr="003246B4">
        <w:rPr>
          <w:rFonts w:ascii="Times New Roman" w:hAnsi="Times New Roman"/>
          <w:color w:val="000000" w:themeColor="text1"/>
        </w:rPr>
        <w:t>Имплантология</w:t>
      </w:r>
      <w:proofErr w:type="spellEnd"/>
      <w:r w:rsidRPr="003246B4">
        <w:rPr>
          <w:rFonts w:ascii="Times New Roman" w:hAnsi="Times New Roman"/>
          <w:color w:val="000000" w:themeColor="text1"/>
        </w:rPr>
        <w:t>. Травма челюстно-лицевой области. Восстановительная хирургия. Медицинская реабилитация и профилактика</w:t>
      </w:r>
    </w:p>
    <w:p w:rsidR="004D3A81" w:rsidRPr="003246B4" w:rsidRDefault="004D3A81" w:rsidP="00081FDB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3246B4" w:rsidRPr="00B47F8B" w:rsidRDefault="003246B4" w:rsidP="00324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7F8B">
        <w:rPr>
          <w:rFonts w:ascii="Times New Roman" w:hAnsi="Times New Roman" w:cs="Times New Roman"/>
          <w:color w:val="000000" w:themeColor="text1"/>
          <w:sz w:val="22"/>
          <w:szCs w:val="22"/>
        </w:rPr>
        <w:t>Микробиология</w:t>
      </w:r>
    </w:p>
    <w:p w:rsidR="003246B4" w:rsidRPr="00B47F8B" w:rsidRDefault="003246B4" w:rsidP="00324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Цель освоения дисциплины:</w:t>
      </w:r>
    </w:p>
    <w:p w:rsidR="003246B4" w:rsidRPr="00B47F8B" w:rsidRDefault="003246B4" w:rsidP="0032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Овладение теоретическими знаниями, практическими умениями и навыками по дисциплине микробиология, вирусология; микробиология полости рта, приобретение опыта использования полученных знаний в самостоятельной профессиональной деятельности </w:t>
      </w:r>
      <w:proofErr w:type="gramStart"/>
      <w:r w:rsidRPr="00B47F8B">
        <w:rPr>
          <w:rFonts w:ascii="Times New Roman" w:hAnsi="Times New Roman"/>
          <w:color w:val="000000" w:themeColor="text1"/>
        </w:rPr>
        <w:t>врача  –</w:t>
      </w:r>
      <w:proofErr w:type="gramEnd"/>
      <w:r w:rsidRPr="00B47F8B">
        <w:rPr>
          <w:rFonts w:ascii="Times New Roman" w:hAnsi="Times New Roman"/>
          <w:color w:val="000000" w:themeColor="text1"/>
        </w:rPr>
        <w:t xml:space="preserve"> стоматолога.</w:t>
      </w:r>
    </w:p>
    <w:p w:rsidR="003246B4" w:rsidRPr="00B47F8B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246B4" w:rsidRPr="00B47F8B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246B4" w:rsidRPr="00B47F8B" w:rsidRDefault="003246B4" w:rsidP="003246B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B47F8B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p w:rsidR="003246B4" w:rsidRPr="00B47F8B" w:rsidRDefault="003246B4" w:rsidP="0032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3246B4" w:rsidRPr="00B47F8B" w:rsidRDefault="003246B4" w:rsidP="003246B4">
      <w:pPr>
        <w:pStyle w:val="3"/>
        <w:shd w:val="clear" w:color="auto" w:fill="auto"/>
        <w:tabs>
          <w:tab w:val="left" w:pos="426"/>
        </w:tabs>
        <w:spacing w:after="0" w:line="240" w:lineRule="auto"/>
        <w:ind w:left="20" w:right="20" w:firstLine="689"/>
        <w:jc w:val="both"/>
        <w:rPr>
          <w:b/>
          <w:color w:val="000000" w:themeColor="text1"/>
        </w:rPr>
      </w:pPr>
      <w:r w:rsidRPr="00B47F8B">
        <w:rPr>
          <w:b/>
          <w:color w:val="000000" w:themeColor="text1"/>
        </w:rPr>
        <w:t>Профилактическая деятельность:</w:t>
      </w:r>
    </w:p>
    <w:p w:rsidR="003246B4" w:rsidRPr="00B47F8B" w:rsidRDefault="003246B4" w:rsidP="003246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246B4" w:rsidRPr="00B47F8B" w:rsidRDefault="003246B4" w:rsidP="003246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(ПК-3).</w:t>
      </w:r>
    </w:p>
    <w:p w:rsidR="003246B4" w:rsidRPr="00B47F8B" w:rsidRDefault="003246B4" w:rsidP="00324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Содержание дисциплины.</w:t>
      </w:r>
    </w:p>
    <w:p w:rsidR="003246B4" w:rsidRPr="00B47F8B" w:rsidRDefault="003246B4" w:rsidP="003246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>Микробная флора полости рта в норме Микробная флора при патологических процессах в полости рта.</w:t>
      </w:r>
    </w:p>
    <w:p w:rsidR="003246B4" w:rsidRPr="003B5993" w:rsidRDefault="003246B4" w:rsidP="003246B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0" w:name="_GoBack"/>
      <w:bookmarkEnd w:id="0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Правоведение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46B4" w:rsidRPr="003B5993" w:rsidTr="00EF0468">
        <w:trPr>
          <w:trHeight w:val="20"/>
        </w:trPr>
        <w:tc>
          <w:tcPr>
            <w:tcW w:w="1114" w:type="pct"/>
            <w:hideMark/>
          </w:tcPr>
          <w:p w:rsidR="003246B4" w:rsidRPr="003B5993" w:rsidRDefault="003246B4" w:rsidP="003246B4">
            <w:pPr>
              <w:pStyle w:val="af1"/>
              <w:numPr>
                <w:ilvl w:val="0"/>
                <w:numId w:val="1"/>
              </w:numPr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3246B4" w:rsidRPr="003B5993" w:rsidTr="00EF0468">
        <w:trPr>
          <w:trHeight w:val="20"/>
        </w:trPr>
        <w:tc>
          <w:tcPr>
            <w:tcW w:w="1114" w:type="pct"/>
            <w:hideMark/>
          </w:tcPr>
          <w:p w:rsidR="003246B4" w:rsidRPr="003B5993" w:rsidRDefault="003246B4" w:rsidP="003246B4">
            <w:pPr>
              <w:pStyle w:val="af1"/>
              <w:numPr>
                <w:ilvl w:val="0"/>
                <w:numId w:val="1"/>
              </w:numPr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F6228" w:rsidRDefault="007F6228" w:rsidP="007F622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246B4" w:rsidRPr="003B5993" w:rsidRDefault="003246B4" w:rsidP="003246B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246B4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78154C" w:rsidRPr="003B5993" w:rsidRDefault="0078154C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8154C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8154C">
        <w:rPr>
          <w:rFonts w:ascii="Times New Roman" w:eastAsia="Times New Roman" w:hAnsi="Times New Roman"/>
          <w:color w:val="000000" w:themeColor="text1"/>
          <w:lang w:eastAsia="ru-RU"/>
        </w:rPr>
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/>
          <w:color w:val="000000" w:themeColor="text1"/>
          <w:lang w:eastAsia="ru-RU"/>
        </w:rPr>
        <w:t>(ПК-12)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3246B4" w:rsidRPr="003B5993" w:rsidTr="00EF0468">
        <w:trPr>
          <w:trHeight w:val="20"/>
        </w:trPr>
        <w:tc>
          <w:tcPr>
            <w:tcW w:w="5000" w:type="pct"/>
          </w:tcPr>
          <w:p w:rsidR="003246B4" w:rsidRPr="003B5993" w:rsidRDefault="003246B4" w:rsidP="003246B4">
            <w:pPr>
              <w:pStyle w:val="af1"/>
              <w:numPr>
                <w:ilvl w:val="0"/>
                <w:numId w:val="1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3246B4" w:rsidRPr="003B5993" w:rsidTr="00EF0468">
        <w:trPr>
          <w:trHeight w:val="20"/>
        </w:trPr>
        <w:tc>
          <w:tcPr>
            <w:tcW w:w="5000" w:type="pct"/>
          </w:tcPr>
          <w:p w:rsidR="003246B4" w:rsidRPr="003B5993" w:rsidRDefault="003246B4" w:rsidP="00EF046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3246B4" w:rsidRPr="003B5993" w:rsidTr="00EF0468">
        <w:trPr>
          <w:trHeight w:val="20"/>
        </w:trPr>
        <w:tc>
          <w:tcPr>
            <w:tcW w:w="5000" w:type="pct"/>
          </w:tcPr>
          <w:p w:rsidR="003246B4" w:rsidRPr="003B5993" w:rsidRDefault="003246B4" w:rsidP="00EF046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3246B4" w:rsidRPr="003B5993" w:rsidTr="00EF0468">
        <w:trPr>
          <w:trHeight w:val="20"/>
        </w:trPr>
        <w:tc>
          <w:tcPr>
            <w:tcW w:w="5000" w:type="pct"/>
          </w:tcPr>
          <w:p w:rsidR="003246B4" w:rsidRPr="003B5993" w:rsidRDefault="003246B4" w:rsidP="00EF046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3246B4" w:rsidRPr="003B5993" w:rsidRDefault="003246B4" w:rsidP="003246B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3246B4" w:rsidRPr="003B5993" w:rsidRDefault="003246B4" w:rsidP="003246B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3246B4" w:rsidRPr="003B5993" w:rsidRDefault="003246B4" w:rsidP="003246B4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3246B4" w:rsidRPr="003B5993" w:rsidTr="00EF0468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246B4" w:rsidRPr="003B5993" w:rsidRDefault="003246B4" w:rsidP="00EF0468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3246B4" w:rsidRPr="003B5993" w:rsidTr="00EF0468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246B4" w:rsidRPr="003B5993" w:rsidRDefault="003246B4" w:rsidP="00EF0468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3246B4" w:rsidRPr="003B5993" w:rsidTr="00EF0468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246B4" w:rsidRDefault="003246B4" w:rsidP="00EF046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  <w:p w:rsidR="003246B4" w:rsidRPr="003B5993" w:rsidRDefault="003246B4" w:rsidP="00EF046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1D4C24" w:rsidRPr="003246B4" w:rsidRDefault="001D4C24" w:rsidP="00081FD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3246B4" w:rsidRPr="00B47F8B" w:rsidRDefault="003246B4" w:rsidP="003246B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7F8B">
        <w:rPr>
          <w:rFonts w:ascii="Times New Roman" w:hAnsi="Times New Roman" w:cs="Times New Roman"/>
          <w:color w:val="000000" w:themeColor="text1"/>
          <w:sz w:val="22"/>
          <w:szCs w:val="22"/>
        </w:rPr>
        <w:t>Гигиена и эпидемиология чрезвычайных ситуаций</w:t>
      </w:r>
    </w:p>
    <w:p w:rsidR="003246B4" w:rsidRPr="00B47F8B" w:rsidRDefault="003246B4" w:rsidP="003246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Цель освоения дисциплины:</w:t>
      </w:r>
    </w:p>
    <w:p w:rsidR="003246B4" w:rsidRPr="00B47F8B" w:rsidRDefault="003246B4" w:rsidP="003246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Закрепление профессиональных </w:t>
      </w:r>
      <w:proofErr w:type="gramStart"/>
      <w:r w:rsidRPr="00B47F8B">
        <w:rPr>
          <w:rFonts w:ascii="Times New Roman" w:hAnsi="Times New Roman"/>
          <w:color w:val="000000" w:themeColor="text1"/>
        </w:rPr>
        <w:t>знаний,  повышение</w:t>
      </w:r>
      <w:proofErr w:type="gramEnd"/>
      <w:r w:rsidRPr="00B47F8B">
        <w:rPr>
          <w:rFonts w:ascii="Times New Roman" w:hAnsi="Times New Roman"/>
          <w:color w:val="000000" w:themeColor="text1"/>
        </w:rPr>
        <w:t xml:space="preserve"> уровня теоретических знаний и приобретение практических навыков необходимых, для оказания квалифицированной медицинской помощи пораженному населению в чрезвычайных ситуациях мирного времени.</w:t>
      </w:r>
    </w:p>
    <w:p w:rsidR="003246B4" w:rsidRPr="00B47F8B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246B4" w:rsidRPr="00B47F8B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47F8B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246B4" w:rsidRPr="00B47F8B" w:rsidRDefault="003246B4" w:rsidP="003246B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 xml:space="preserve">Компетенции обучающегося, </w:t>
      </w:r>
      <w:r w:rsidRPr="00B47F8B">
        <w:rPr>
          <w:rFonts w:ascii="Times New Roman" w:hAnsi="Times New Roman"/>
          <w:color w:val="000000" w:themeColor="text1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6758B6" w:rsidRPr="00825508" w:rsidTr="006758B6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6758B6" w:rsidRPr="00701493" w:rsidRDefault="006758B6" w:rsidP="00DD1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25508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5508">
              <w:rPr>
                <w:rFonts w:ascii="Times New Roman" w:hAnsi="Times New Roman"/>
              </w:rPr>
              <w:t>готовность</w:t>
            </w:r>
            <w:proofErr w:type="gramEnd"/>
            <w:r w:rsidRPr="00825508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</w:tc>
      </w:tr>
      <w:tr w:rsidR="006758B6" w:rsidRPr="00825508" w:rsidTr="006758B6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r w:rsidRPr="00825508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Pr="00825508">
              <w:rPr>
                <w:rFonts w:ascii="Times New Roman" w:hAnsi="Times New Roman"/>
              </w:rPr>
              <w:t>отовность</w:t>
            </w:r>
            <w:proofErr w:type="gramEnd"/>
            <w:r w:rsidRPr="00825508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подростков;</w:t>
            </w:r>
          </w:p>
        </w:tc>
      </w:tr>
      <w:tr w:rsidR="006758B6" w:rsidRPr="00825508" w:rsidTr="006758B6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147E">
              <w:rPr>
                <w:rFonts w:ascii="Times New Roman" w:hAnsi="Times New Roman"/>
              </w:rPr>
              <w:t>готовность</w:t>
            </w:r>
            <w:proofErr w:type="gramEnd"/>
            <w:r w:rsidRPr="00D7147E">
              <w:rPr>
                <w:rFonts w:ascii="Times New Roman" w:hAnsi="Times New Roman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  <w:r w:rsidRPr="00825508">
              <w:rPr>
                <w:rFonts w:ascii="Times New Roman" w:hAnsi="Times New Roman"/>
              </w:rPr>
              <w:t>.</w:t>
            </w:r>
          </w:p>
        </w:tc>
      </w:tr>
      <w:tr w:rsidR="006758B6" w:rsidRPr="00825508" w:rsidTr="006758B6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147E">
              <w:rPr>
                <w:rFonts w:ascii="Times New Roman" w:hAnsi="Times New Roman"/>
              </w:rPr>
              <w:t>готовность</w:t>
            </w:r>
            <w:proofErr w:type="gramEnd"/>
            <w:r w:rsidRPr="00D7147E">
              <w:rPr>
                <w:rFonts w:ascii="Times New Roman" w:hAnsi="Times New Roman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  <w:r w:rsidRPr="00825508">
              <w:rPr>
                <w:rFonts w:ascii="Times New Roman" w:hAnsi="Times New Roman"/>
              </w:rPr>
              <w:t>.</w:t>
            </w:r>
          </w:p>
        </w:tc>
      </w:tr>
      <w:tr w:rsidR="006758B6" w:rsidRPr="00825508" w:rsidTr="006758B6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6758B6" w:rsidRPr="00825508" w:rsidRDefault="006758B6" w:rsidP="00DD1B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7147E">
              <w:rPr>
                <w:rFonts w:ascii="Times New Roman" w:hAnsi="Times New Roman"/>
              </w:rPr>
              <w:t>готовностью</w:t>
            </w:r>
            <w:proofErr w:type="gramEnd"/>
            <w:r w:rsidRPr="00D7147E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</w:tbl>
    <w:p w:rsidR="003246B4" w:rsidRPr="00B47F8B" w:rsidRDefault="003246B4" w:rsidP="003246B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B47F8B">
        <w:rPr>
          <w:rFonts w:ascii="Times New Roman" w:hAnsi="Times New Roman"/>
          <w:b/>
          <w:color w:val="000000" w:themeColor="text1"/>
        </w:rPr>
        <w:t>Содержание дисциплины.</w:t>
      </w:r>
    </w:p>
    <w:p w:rsidR="003246B4" w:rsidRPr="00B47F8B" w:rsidRDefault="003246B4" w:rsidP="003246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47F8B">
        <w:rPr>
          <w:rFonts w:ascii="Times New Roman" w:hAnsi="Times New Roman"/>
          <w:color w:val="000000" w:themeColor="text1"/>
        </w:rPr>
        <w:t xml:space="preserve"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 Характеристика, Медико-санитарное обеспечение и медицинская защита населения и спасателей в чрезвычайных ситуациях мирного времени. Уход за тяжело ранеными пострадавшими. </w:t>
      </w:r>
      <w:proofErr w:type="gramStart"/>
      <w:r w:rsidRPr="00B47F8B">
        <w:rPr>
          <w:rFonts w:ascii="Times New Roman" w:hAnsi="Times New Roman"/>
          <w:color w:val="000000" w:themeColor="text1"/>
        </w:rPr>
        <w:t>Подготовка,  работа</w:t>
      </w:r>
      <w:proofErr w:type="gramEnd"/>
      <w:r w:rsidRPr="00B47F8B">
        <w:rPr>
          <w:rFonts w:ascii="Times New Roman" w:hAnsi="Times New Roman"/>
          <w:color w:val="000000" w:themeColor="text1"/>
        </w:rPr>
        <w:t xml:space="preserve"> и эвакуация лечебно-профилактического учреждения при чрезвычайных ситуациях мирного времени. Принципы оказания первой врачебной помощь пострадавшим при ЧС.</w:t>
      </w:r>
    </w:p>
    <w:p w:rsidR="004D3A81" w:rsidRPr="003246B4" w:rsidRDefault="004D3A81" w:rsidP="00081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3246B4" w:rsidRPr="003B5993" w:rsidRDefault="003246B4" w:rsidP="003246B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3246B4" w:rsidRPr="003B5993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</w:t>
      </w:r>
      <w:proofErr w:type="gramStart"/>
      <w:r w:rsidRPr="003B5993">
        <w:rPr>
          <w:rFonts w:ascii="Times New Roman" w:hAnsi="Times New Roman"/>
          <w:color w:val="000000" w:themeColor="text1"/>
        </w:rPr>
        <w:t>ординатора  углубленных</w:t>
      </w:r>
      <w:proofErr w:type="gramEnd"/>
      <w:r w:rsidRPr="003B5993">
        <w:rPr>
          <w:rFonts w:ascii="Times New Roman" w:hAnsi="Times New Roman"/>
          <w:color w:val="000000" w:themeColor="text1"/>
        </w:rPr>
        <w:t xml:space="preserve"> профессиональных  знаний в области  информационных технологий. </w:t>
      </w:r>
    </w:p>
    <w:p w:rsidR="003246B4" w:rsidRPr="003B5993" w:rsidRDefault="003246B4" w:rsidP="003246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3246B4" w:rsidRPr="003B5993" w:rsidRDefault="003246B4" w:rsidP="003246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246B4" w:rsidRPr="003B5993" w:rsidRDefault="003246B4" w:rsidP="003246B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246B4" w:rsidRPr="003B5993" w:rsidRDefault="003246B4" w:rsidP="003246B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3B5993">
        <w:rPr>
          <w:rFonts w:ascii="Times New Roman" w:hAnsi="Times New Roman"/>
          <w:color w:val="000000" w:themeColor="text1"/>
        </w:rPr>
        <w:t>подростков.(</w:t>
      </w:r>
      <w:proofErr w:type="gramEnd"/>
      <w:r w:rsidRPr="003B5993">
        <w:rPr>
          <w:rFonts w:ascii="Times New Roman" w:hAnsi="Times New Roman"/>
          <w:color w:val="000000" w:themeColor="text1"/>
        </w:rPr>
        <w:t>ПК-4)</w:t>
      </w:r>
    </w:p>
    <w:p w:rsidR="003246B4" w:rsidRPr="003B5993" w:rsidRDefault="003246B4" w:rsidP="003246B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0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4"/>
      </w:tblGrid>
      <w:tr w:rsidR="003246B4" w:rsidRPr="003B5993" w:rsidTr="00EF0468">
        <w:trPr>
          <w:trHeight w:val="20"/>
        </w:trPr>
        <w:tc>
          <w:tcPr>
            <w:tcW w:w="1449" w:type="pct"/>
          </w:tcPr>
          <w:p w:rsidR="003246B4" w:rsidRPr="003B5993" w:rsidRDefault="003246B4" w:rsidP="003246B4">
            <w:pPr>
              <w:pStyle w:val="af1"/>
              <w:numPr>
                <w:ilvl w:val="0"/>
                <w:numId w:val="1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3246B4" w:rsidRPr="003B5993" w:rsidTr="00EF0468">
        <w:trPr>
          <w:trHeight w:val="20"/>
        </w:trPr>
        <w:tc>
          <w:tcPr>
            <w:tcW w:w="1449" w:type="pct"/>
          </w:tcPr>
          <w:p w:rsidR="003246B4" w:rsidRPr="003B5993" w:rsidRDefault="003246B4" w:rsidP="003246B4">
            <w:pPr>
              <w:pStyle w:val="af1"/>
              <w:numPr>
                <w:ilvl w:val="0"/>
                <w:numId w:val="1"/>
              </w:numPr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246B4" w:rsidRPr="003B5993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B031BF" w:rsidRPr="003246B4" w:rsidRDefault="00B031BF" w:rsidP="00081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1D4C24" w:rsidRPr="003246B4" w:rsidRDefault="001D4C24" w:rsidP="00081FD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4D3A81" w:rsidRPr="003246B4" w:rsidRDefault="004D3A81" w:rsidP="00081FD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246B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Детская хирургическая стоматология</w:t>
      </w:r>
    </w:p>
    <w:p w:rsidR="00B031BF" w:rsidRPr="003246B4" w:rsidRDefault="00B031BF" w:rsidP="00B031BF">
      <w:pPr>
        <w:rPr>
          <w:color w:val="000000" w:themeColor="text1"/>
          <w:lang w:eastAsia="ru-RU"/>
        </w:rPr>
      </w:pPr>
    </w:p>
    <w:p w:rsidR="004D3A81" w:rsidRPr="003246B4" w:rsidRDefault="004D3A81" w:rsidP="00081FD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3246B4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3246B4" w:rsidRPr="003246B4" w:rsidRDefault="003246B4" w:rsidP="00081FD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246B4">
        <w:rPr>
          <w:rFonts w:ascii="Times New Roman" w:hAnsi="Times New Roman"/>
          <w:color w:val="000000" w:themeColor="text1"/>
        </w:rPr>
        <w:t xml:space="preserve">            Приобретение систематизированных знаний по предмету. Изучение анатомо-физиологических особенностей челюстно-лицевой области в различные периоды детского возраста, особенностей физиологии и строения других органов и систем, влияющих на течение патологических процессов в ЧЛО детском возрасте.</w:t>
      </w:r>
    </w:p>
    <w:p w:rsidR="004D3A81" w:rsidRPr="003246B4" w:rsidRDefault="004D3A81" w:rsidP="00081FD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D3A81" w:rsidRPr="003246B4" w:rsidRDefault="004D3A81" w:rsidP="00081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246B4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4D3A81" w:rsidRPr="003246B4" w:rsidRDefault="004D3A81" w:rsidP="00081FD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246B4">
        <w:rPr>
          <w:rFonts w:ascii="Times New Roman" w:hAnsi="Times New Roman"/>
          <w:b/>
          <w:color w:val="000000" w:themeColor="text1"/>
        </w:rPr>
        <w:t>Компетенции обучающегося</w:t>
      </w:r>
      <w:r w:rsidRPr="003246B4">
        <w:rPr>
          <w:rFonts w:ascii="Times New Roman" w:hAnsi="Times New Roman"/>
          <w:color w:val="000000" w:themeColor="text1"/>
        </w:rPr>
        <w:t>, формируемые в результате освоения дисциплины:</w:t>
      </w:r>
    </w:p>
    <w:p w:rsidR="004D3A81" w:rsidRPr="003246B4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246B4">
        <w:rPr>
          <w:rFonts w:ascii="Times New Roman" w:hAnsi="Times New Roman" w:cs="Times New Roman"/>
          <w:color w:val="000000" w:themeColor="text1"/>
          <w:szCs w:val="22"/>
        </w:rPr>
        <w:t>Готовностью к абстрактному мышлению, анализу, синтезу (УК-1);</w:t>
      </w:r>
    </w:p>
    <w:p w:rsidR="004D3A81" w:rsidRPr="003246B4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246B4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4D3A81" w:rsidRPr="003246B4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246B4">
        <w:rPr>
          <w:rFonts w:ascii="Times New Roman" w:hAnsi="Times New Roman" w:cs="Times New Roman"/>
          <w:color w:val="000000" w:themeColor="text1"/>
          <w:szCs w:val="22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D3A81" w:rsidRPr="003246B4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246B4">
        <w:rPr>
          <w:rFonts w:ascii="Times New Roman" w:hAnsi="Times New Roman" w:cs="Times New Roman"/>
          <w:color w:val="000000" w:themeColor="text1"/>
          <w:szCs w:val="22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4D3A81" w:rsidRPr="003246B4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246B4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4D3A81" w:rsidRPr="003246B4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246B4">
        <w:rPr>
          <w:rFonts w:ascii="Times New Roman" w:hAnsi="Times New Roman" w:cs="Times New Roman"/>
          <w:color w:val="000000" w:themeColor="text1"/>
          <w:szCs w:val="22"/>
        </w:rPr>
        <w:t>Готовность к определению тактики ведения, ведению и лечению пациентов, нуждающихся в хирургической стоматологической помощи (ПК-7);</w:t>
      </w:r>
    </w:p>
    <w:p w:rsidR="004D3A81" w:rsidRPr="003246B4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246B4">
        <w:rPr>
          <w:rFonts w:ascii="Times New Roman" w:hAnsi="Times New Roman" w:cs="Times New Roman"/>
          <w:b/>
          <w:color w:val="000000" w:themeColor="text1"/>
          <w:szCs w:val="22"/>
        </w:rPr>
        <w:t>Психолого-педагогическая деятельность:</w:t>
      </w:r>
    </w:p>
    <w:p w:rsidR="004D3A81" w:rsidRPr="003246B4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246B4">
        <w:rPr>
          <w:rFonts w:ascii="Times New Roman" w:hAnsi="Times New Roman" w:cs="Times New Roman"/>
          <w:color w:val="000000" w:themeColor="text1"/>
          <w:szCs w:val="22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4D3A81" w:rsidRPr="003246B4" w:rsidRDefault="003246B4" w:rsidP="00081FD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246B4">
        <w:rPr>
          <w:rFonts w:ascii="Times New Roman" w:hAnsi="Times New Roman"/>
          <w:b/>
          <w:color w:val="000000" w:themeColor="text1"/>
        </w:rPr>
        <w:t>Содержание дисциплины:</w:t>
      </w:r>
    </w:p>
    <w:tbl>
      <w:tblPr>
        <w:tblW w:w="5117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966"/>
        <w:gridCol w:w="7608"/>
      </w:tblGrid>
      <w:tr w:rsidR="003246B4" w:rsidRPr="007C0A51" w:rsidTr="0078154C">
        <w:trPr>
          <w:trHeight w:val="20"/>
        </w:trPr>
        <w:tc>
          <w:tcPr>
            <w:tcW w:w="974" w:type="pct"/>
          </w:tcPr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bCs/>
                <w:sz w:val="22"/>
                <w:szCs w:val="22"/>
              </w:rPr>
              <w:t>Воспалительные заболевания челюстно-лицевой области у детей</w:t>
            </w:r>
          </w:p>
        </w:tc>
        <w:tc>
          <w:tcPr>
            <w:tcW w:w="3766" w:type="pct"/>
          </w:tcPr>
          <w:p w:rsidR="003246B4" w:rsidRPr="007C0A51" w:rsidRDefault="003246B4" w:rsidP="00EF046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C0A51">
              <w:rPr>
                <w:rFonts w:ascii="Times New Roman" w:hAnsi="Times New Roman"/>
                <w:lang w:eastAsia="ru-RU"/>
              </w:rPr>
              <w:t>Особенности течения воспалительных заболеваний челюстно-лицевой области у детей, обусловленные анатомо-физиологическими особенностями детского организма.</w:t>
            </w:r>
          </w:p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>Краткое содержание: Рассматриваются возрастные особенности общей и местной картины клинического течения воспалительных процессов в различные возрастные периоды детства; тяжесть течения, возможные осложнения, связанные с возрастными особенностями формирования и развития различных органов и систем организма.</w:t>
            </w:r>
          </w:p>
        </w:tc>
      </w:tr>
      <w:tr w:rsidR="003246B4" w:rsidRPr="007C0A51" w:rsidTr="0078154C">
        <w:trPr>
          <w:trHeight w:val="20"/>
        </w:trPr>
        <w:tc>
          <w:tcPr>
            <w:tcW w:w="974" w:type="pct"/>
          </w:tcPr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bCs/>
                <w:sz w:val="22"/>
                <w:szCs w:val="22"/>
              </w:rPr>
              <w:t>Травма челюстно-лицевой области у детей</w:t>
            </w:r>
          </w:p>
        </w:tc>
        <w:tc>
          <w:tcPr>
            <w:tcW w:w="3766" w:type="pct"/>
          </w:tcPr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>Детский травматизм.</w:t>
            </w:r>
          </w:p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>Краткое содержание: Современная классификация, статистика детского травматизма, основные причины. Наиболее частые виды травмы мягких тканей челюстно-лицевой области, зубов и челюстей в различные возрастные периоды.</w:t>
            </w:r>
          </w:p>
        </w:tc>
      </w:tr>
      <w:tr w:rsidR="003246B4" w:rsidRPr="007C0A51" w:rsidTr="0078154C">
        <w:trPr>
          <w:trHeight w:val="20"/>
        </w:trPr>
        <w:tc>
          <w:tcPr>
            <w:tcW w:w="974" w:type="pct"/>
          </w:tcPr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bCs/>
                <w:sz w:val="22"/>
                <w:szCs w:val="22"/>
              </w:rPr>
              <w:t>Заболевания височно-нижнечелюстного сустава у детей</w:t>
            </w:r>
          </w:p>
        </w:tc>
        <w:tc>
          <w:tcPr>
            <w:tcW w:w="3766" w:type="pct"/>
          </w:tcPr>
          <w:p w:rsidR="003246B4" w:rsidRPr="007C0A51" w:rsidRDefault="003246B4" w:rsidP="00EF0468">
            <w:pPr>
              <w:pStyle w:val="af1"/>
              <w:rPr>
                <w:bCs/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 xml:space="preserve">Современное представление о первично-костных заболеваниях </w:t>
            </w:r>
            <w:r w:rsidRPr="007C0A51">
              <w:rPr>
                <w:bCs/>
                <w:sz w:val="22"/>
                <w:szCs w:val="22"/>
              </w:rPr>
              <w:t>височно-нижнечелюстного сустава у детей.</w:t>
            </w:r>
          </w:p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 xml:space="preserve">Краткое содержание: Возрастные аспекты формирования </w:t>
            </w:r>
            <w:r w:rsidRPr="007C0A51">
              <w:rPr>
                <w:bCs/>
                <w:sz w:val="22"/>
                <w:szCs w:val="22"/>
              </w:rPr>
              <w:t>височно-нижнечелюстного сустава у детей. Современный алгоритм обследования, лечения и реабилитации детей с данными заболеваниями в различные возрастные периоды.</w:t>
            </w:r>
          </w:p>
        </w:tc>
      </w:tr>
      <w:tr w:rsidR="003246B4" w:rsidRPr="007C0A51" w:rsidTr="0078154C">
        <w:trPr>
          <w:trHeight w:val="20"/>
        </w:trPr>
        <w:tc>
          <w:tcPr>
            <w:tcW w:w="974" w:type="pct"/>
          </w:tcPr>
          <w:p w:rsidR="003246B4" w:rsidRPr="007C0A51" w:rsidRDefault="003246B4" w:rsidP="00EF0468">
            <w:pPr>
              <w:widowControl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C0A51">
              <w:rPr>
                <w:rFonts w:ascii="Times New Roman" w:hAnsi="Times New Roman"/>
                <w:bCs/>
                <w:lang w:eastAsia="ru-RU"/>
              </w:rPr>
              <w:t>Врожденные и наследственные заболевания челюстно-лицевой области у детей</w:t>
            </w:r>
          </w:p>
        </w:tc>
        <w:tc>
          <w:tcPr>
            <w:tcW w:w="3766" w:type="pct"/>
          </w:tcPr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 xml:space="preserve">Изолированные и </w:t>
            </w:r>
            <w:proofErr w:type="spellStart"/>
            <w:r w:rsidRPr="007C0A51">
              <w:rPr>
                <w:sz w:val="22"/>
                <w:szCs w:val="22"/>
              </w:rPr>
              <w:t>синдромальные</w:t>
            </w:r>
            <w:proofErr w:type="spellEnd"/>
            <w:r w:rsidRPr="007C0A51">
              <w:rPr>
                <w:sz w:val="22"/>
                <w:szCs w:val="22"/>
              </w:rPr>
              <w:t xml:space="preserve"> врожденные пороки развития челюстно-лицевой области у детей. </w:t>
            </w:r>
          </w:p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 xml:space="preserve">Краткое содержание: Этиология и патогенез врожденных синдромов челюстно-лицевой области. Минимальные диагностические признаки различных синдромов. Медико-генетическое консультирование и профилактика, </w:t>
            </w:r>
            <w:proofErr w:type="spellStart"/>
            <w:r w:rsidRPr="007C0A51">
              <w:rPr>
                <w:sz w:val="22"/>
                <w:szCs w:val="22"/>
              </w:rPr>
              <w:t>пренатальная</w:t>
            </w:r>
            <w:proofErr w:type="spellEnd"/>
            <w:r w:rsidRPr="007C0A51">
              <w:rPr>
                <w:sz w:val="22"/>
                <w:szCs w:val="22"/>
              </w:rPr>
              <w:t xml:space="preserve"> диагностика. Врожденные расщелины лица.</w:t>
            </w:r>
          </w:p>
        </w:tc>
      </w:tr>
      <w:tr w:rsidR="003246B4" w:rsidRPr="007C0A51" w:rsidTr="0078154C">
        <w:trPr>
          <w:trHeight w:val="20"/>
        </w:trPr>
        <w:tc>
          <w:tcPr>
            <w:tcW w:w="974" w:type="pct"/>
          </w:tcPr>
          <w:p w:rsidR="003246B4" w:rsidRPr="007C0A51" w:rsidRDefault="003246B4" w:rsidP="00EF0468">
            <w:pPr>
              <w:widowControl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C0A51">
              <w:rPr>
                <w:rFonts w:ascii="Times New Roman" w:hAnsi="Times New Roman"/>
                <w:bCs/>
                <w:lang w:eastAsia="ru-RU"/>
              </w:rPr>
              <w:lastRenderedPageBreak/>
              <w:t>Опухоли и опухолеподобные процессы челюстно-лицевой области у детей</w:t>
            </w:r>
          </w:p>
        </w:tc>
        <w:tc>
          <w:tcPr>
            <w:tcW w:w="3766" w:type="pct"/>
          </w:tcPr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>Врожденные пороки развития периферической сосудистой сети челюстно-лицевой области у детей.</w:t>
            </w:r>
          </w:p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>Краткое содержание: Различные виды классификации сосудистых новообразований у детей, эволюция представлений об их этиологии и патогенезе. Современный алгоритм обследования и лечения детей с сосудистыми новообразованиями и пороками развития сосудистой сети.</w:t>
            </w:r>
          </w:p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>Опухоли и опухолеподобные поражения челюстных костей у детей.</w:t>
            </w:r>
          </w:p>
          <w:p w:rsidR="003246B4" w:rsidRPr="007C0A51" w:rsidRDefault="003246B4" w:rsidP="00EF0468">
            <w:pPr>
              <w:pStyle w:val="af1"/>
              <w:rPr>
                <w:sz w:val="22"/>
                <w:szCs w:val="22"/>
              </w:rPr>
            </w:pPr>
            <w:r w:rsidRPr="007C0A51">
              <w:rPr>
                <w:sz w:val="22"/>
                <w:szCs w:val="22"/>
              </w:rPr>
              <w:t>Краткое содержание: Современная классификация по МКБ. Особенности клинического течения опухолевых процессов в детском возрасте. Клинико-рентгенологическая характеристика отдельных нозологических форм.</w:t>
            </w:r>
          </w:p>
        </w:tc>
      </w:tr>
    </w:tbl>
    <w:p w:rsidR="004D3A81" w:rsidRPr="003246B4" w:rsidRDefault="004D3A81" w:rsidP="00081FDB">
      <w:pPr>
        <w:spacing w:after="0" w:line="240" w:lineRule="auto"/>
        <w:ind w:left="360"/>
        <w:rPr>
          <w:rFonts w:ascii="Times New Roman" w:hAnsi="Times New Roman"/>
          <w:color w:val="FF0000"/>
          <w:lang w:eastAsia="ru-RU"/>
        </w:rPr>
      </w:pPr>
    </w:p>
    <w:p w:rsidR="004D3A81" w:rsidRPr="003A5878" w:rsidRDefault="004D3A81" w:rsidP="00081FD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A58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Ортопедическая стоматология</w:t>
      </w:r>
    </w:p>
    <w:p w:rsidR="004D3A81" w:rsidRPr="003A5878" w:rsidRDefault="004D3A81" w:rsidP="00081FDB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A5878">
        <w:rPr>
          <w:rFonts w:ascii="Times New Roman" w:hAnsi="Times New Roman"/>
          <w:b/>
          <w:color w:val="000000" w:themeColor="text1"/>
        </w:rPr>
        <w:t>Цель освоения дисциплины:</w:t>
      </w:r>
    </w:p>
    <w:p w:rsidR="004D3A81" w:rsidRPr="003A5878" w:rsidRDefault="004D3A81" w:rsidP="00081FD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A5878">
        <w:rPr>
          <w:rFonts w:ascii="Times New Roman" w:hAnsi="Times New Roman"/>
          <w:color w:val="000000" w:themeColor="text1"/>
        </w:rPr>
        <w:t xml:space="preserve">Подготовка врачебных кадров соответственно квалификации «врач стоматолог-хирург», способных и готовых осуществлять диагностику пациентов с дефектами и деформациями челюстных костей и мягких тканей </w:t>
      </w:r>
      <w:proofErr w:type="spellStart"/>
      <w:r w:rsidRPr="003A5878">
        <w:rPr>
          <w:rFonts w:ascii="Times New Roman" w:hAnsi="Times New Roman"/>
          <w:color w:val="000000" w:themeColor="text1"/>
        </w:rPr>
        <w:t>приротовой</w:t>
      </w:r>
      <w:proofErr w:type="spellEnd"/>
      <w:r w:rsidRPr="003A5878">
        <w:rPr>
          <w:rFonts w:ascii="Times New Roman" w:hAnsi="Times New Roman"/>
          <w:color w:val="000000" w:themeColor="text1"/>
        </w:rPr>
        <w:t xml:space="preserve"> области, определить показания и противопоказания для комплексного лечения с использованием ортопедических, аппаратурных методов и направить в соответствующее лечебное </w:t>
      </w:r>
      <w:proofErr w:type="gramStart"/>
      <w:r w:rsidRPr="003A5878">
        <w:rPr>
          <w:rFonts w:ascii="Times New Roman" w:hAnsi="Times New Roman"/>
          <w:color w:val="000000" w:themeColor="text1"/>
        </w:rPr>
        <w:t>учреждение..</w:t>
      </w:r>
      <w:proofErr w:type="gramEnd"/>
    </w:p>
    <w:p w:rsidR="004D3A81" w:rsidRPr="003A5878" w:rsidRDefault="004D3A81" w:rsidP="00081FD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A587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4D3A81" w:rsidRPr="003A5878" w:rsidRDefault="004D3A81" w:rsidP="00081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A587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4D3A81" w:rsidRPr="003A5878" w:rsidRDefault="004D3A81" w:rsidP="00081FD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A587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A5878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4D3A81" w:rsidRPr="003A5878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A5878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4D3A81" w:rsidRPr="003A5878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A5878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8" w:history="1">
        <w:r w:rsidRPr="003A5878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3A5878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4D3A81" w:rsidRPr="003A5878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A5878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4D3A81" w:rsidRPr="003A5878" w:rsidRDefault="004D3A81" w:rsidP="00081FD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A5878">
        <w:rPr>
          <w:rFonts w:ascii="Times New Roman" w:hAnsi="Times New Roman" w:cs="Times New Roman"/>
          <w:color w:val="000000" w:themeColor="text1"/>
          <w:szCs w:val="22"/>
        </w:rPr>
        <w:t>Готовность к определению тактики ведения, ведению и лечению пациентов, нуждающихся в хирургической стоматологической помощи (ПК-7);</w:t>
      </w:r>
    </w:p>
    <w:p w:rsidR="004D3A81" w:rsidRPr="003A5878" w:rsidRDefault="004D3A81" w:rsidP="00081FDB">
      <w:pPr>
        <w:pStyle w:val="a8"/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3A5878">
        <w:rPr>
          <w:rFonts w:ascii="Times New Roman" w:hAnsi="Times New Roman"/>
          <w:b/>
          <w:color w:val="000000" w:themeColor="text1"/>
        </w:rPr>
        <w:t>Содержание дисциплины.</w:t>
      </w:r>
    </w:p>
    <w:tbl>
      <w:tblPr>
        <w:tblStyle w:val="30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100"/>
      </w:tblGrid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>Обследование пациентов в клинике ортопедической стоматологии</w:t>
            </w:r>
          </w:p>
        </w:tc>
        <w:tc>
          <w:tcPr>
            <w:tcW w:w="4010" w:type="pct"/>
          </w:tcPr>
          <w:p w:rsidR="003246B4" w:rsidRPr="003246B4" w:rsidRDefault="003246B4" w:rsidP="003246B4">
            <w:pPr>
              <w:ind w:left="-3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>Современные методы обследования пациентов в клинике ортопедической стоматологии.</w:t>
            </w:r>
          </w:p>
          <w:p w:rsidR="003246B4" w:rsidRPr="003246B4" w:rsidRDefault="003246B4" w:rsidP="003246B4">
            <w:pPr>
              <w:ind w:left="-3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Основные методы обследования в ортопедической стоматологии. </w:t>
            </w:r>
          </w:p>
          <w:p w:rsidR="003246B4" w:rsidRPr="003246B4" w:rsidRDefault="003246B4" w:rsidP="003246B4">
            <w:pPr>
              <w:ind w:left="-39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Дополнительные методы обследования в ортопедической стоматологии. </w:t>
            </w:r>
          </w:p>
          <w:p w:rsidR="003246B4" w:rsidRPr="003246B4" w:rsidRDefault="003246B4" w:rsidP="003246B4">
            <w:pPr>
              <w:ind w:lef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Лучевая диагностика в клинике ортопедической стоматологии.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ind w:lef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Функциональная диагностика в клинике ортопедической стоматологии.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ind w:left="-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Лабораторная диагностика в клинике ортопедической стоматологии.</w:t>
            </w:r>
          </w:p>
        </w:tc>
      </w:tr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Дефекты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зуба. Вкладки</w:t>
            </w: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Этиология, патогенез, клиника, диагностика и ортопедическое лечение заболеваний твердых тканей зуба.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Обследование пациентов с дефектами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Выбор конструкции зубного протеза при дефектах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инлей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онлей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Применение вкладок «оверлей» при ортопедическом лечении дефектов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Применение вкладок «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пинлей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» при ортопедическом лечении дефектов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Дефекты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зуба. Штифтово-культевые конструкции</w:t>
            </w: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клиника, диагностика и современные методы ортопедического лечения дефектов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зуба с использованием различных видов культевых штифтовых конструкций.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штифтово-культевых конструкций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штифтово-культевых металлических вкладок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безметалловых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штифтово-культевых вкладок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Применение стандартных металлических анкерных штифтов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Дефекты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части зуба.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Виниры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и искусственные коронки</w:t>
            </w: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Этиология, клиника, диагностика и ортопедическое лечение дефектов коронок зубов с применением различных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виниров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и искусственных коронок.</w:t>
            </w:r>
          </w:p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виниров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полукоронок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трехчертвертных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металлических коронок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комбинированных коронок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  <w:r w:rsidRPr="003246B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Применение искусственных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цельнокерамических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коронок при ортопедическом лечении дефектов </w:t>
            </w:r>
            <w:proofErr w:type="spellStart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>коронковой</w:t>
            </w:r>
            <w:proofErr w:type="spellEnd"/>
            <w:r w:rsidRPr="003246B4">
              <w:rPr>
                <w:rFonts w:ascii="Times New Roman" w:eastAsia="Times New Roman" w:hAnsi="Times New Roman"/>
                <w:sz w:val="22"/>
                <w:szCs w:val="22"/>
              </w:rPr>
              <w:t xml:space="preserve"> части зубов.</w:t>
            </w:r>
          </w:p>
        </w:tc>
      </w:tr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Частичное отсутствие зубов. </w:t>
            </w: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Несъемные конструкции зубных протезов</w:t>
            </w: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Этиология, клиника, дифференциальная диагностика и методы ортопедического лечения частичной вторичной адентии несъемными конструкциями.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Обследование пациентов с частичным отсутствием зубов.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Выбор конструкции зубных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Применение металлических зубных мостовидных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металлополимерных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металлокомпозитных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зубных мостовидных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Применение металлокерамических зубных мостовидных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Применение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цельнокерамических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зубных мостовидных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246B4">
              <w:rPr>
                <w:rFonts w:ascii="Times New Roman" w:hAnsi="Times New Roman"/>
                <w:sz w:val="22"/>
                <w:szCs w:val="22"/>
              </w:rPr>
              <w:t>Применение композитных зубных мостовидных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Применение провизорных (временных) зубных мостовидных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Ошибки и осложнения при применении мостовидных протезов при частичном отсутствии зубов.</w:t>
            </w:r>
          </w:p>
          <w:p w:rsidR="003246B4" w:rsidRPr="003246B4" w:rsidRDefault="003246B4" w:rsidP="00324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Гальваноз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при применении мостовидных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Частичное отсутствие зубов. Съемные конструкции зубных протезов </w:t>
            </w:r>
          </w:p>
        </w:tc>
        <w:tc>
          <w:tcPr>
            <w:tcW w:w="4010" w:type="pct"/>
          </w:tcPr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Ортопедическое лечение частичной вторичной адентии съемными протезами с различными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кламмерными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бескламмерными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методами фиксации (телескопические, фрикционные системы, поворотные замки, магнитные фиксаторы и др.).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Выбор конструкции съемных зубных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Преимущества и недостатки пластиночных зубных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Преимущества и недостатки бюгельных зубных протезов с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кламмерной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фиксацией при частичном отсутствии зубов.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бюгельных зубных протезов с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кламмерной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фиксацией при частичном отсутствии зубов.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Преимущества и недостатки бюгельных зубных протезов с замковой фиксацией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бюгельных зубных протезов с замковой фиксацией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Клинико-лабораторные этапы использования бюгельных зубных протезов с телескопической фиксацией при частичном отсутствии зубов.</w:t>
            </w:r>
            <w:r w:rsidRPr="003246B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Клинико-лабораторные этапы использования съемных зубных протезов с фиксацией на </w:t>
            </w:r>
            <w:proofErr w:type="spellStart"/>
            <w:r w:rsidRPr="003246B4">
              <w:rPr>
                <w:rFonts w:ascii="Times New Roman" w:hAnsi="Times New Roman"/>
                <w:sz w:val="22"/>
                <w:szCs w:val="22"/>
              </w:rPr>
              <w:t>имплантанты</w:t>
            </w:r>
            <w:proofErr w:type="spellEnd"/>
            <w:r w:rsidRPr="003246B4">
              <w:rPr>
                <w:rFonts w:ascii="Times New Roman" w:hAnsi="Times New Roman"/>
                <w:sz w:val="22"/>
                <w:szCs w:val="22"/>
              </w:rPr>
              <w:t xml:space="preserve"> при частичном отсутствии зубов.</w:t>
            </w:r>
          </w:p>
          <w:p w:rsidR="003246B4" w:rsidRPr="003246B4" w:rsidRDefault="003246B4" w:rsidP="003246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Аллергический протезный стоматит при использовании съемных зубных протезов</w:t>
            </w:r>
          </w:p>
        </w:tc>
      </w:tr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 xml:space="preserve">Ортопедическое лечение </w:t>
            </w:r>
            <w:r w:rsidRPr="003246B4">
              <w:rPr>
                <w:rFonts w:ascii="Times New Roman" w:hAnsi="Times New Roman"/>
                <w:sz w:val="22"/>
                <w:szCs w:val="22"/>
              </w:rPr>
              <w:lastRenderedPageBreak/>
              <w:t>заболеваний пародонта</w:t>
            </w: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Этиология, патогенез и ортопедические методы лечения больных с заболеваниями пародонта. Избирательное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пришлифовывание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зубов.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Обследование пациентов с заболеваниями пародонта. Составление плана комплексного лечения при заболевании пародонта.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Избирательное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пришлифовывание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зубов,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окклюзионная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коррекция при заболеваниях пародонта.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Ортопедический компонент в комплексном лечении заболеваний пародонта.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Принципы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шинирования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зубов при заболевании пародонта.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Временное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шинирование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 комплексном лечении заболеваний пародонта.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Несъемные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шинирующие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конструкции зубных протезов при заболеваниях пародонта.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Съёмные </w:t>
            </w: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шинирующие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конструкции зубных протезов.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Деформация зубных рядов при заболеваниях пародонта.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Терапевтический и хирургический компонент в комплексном лечении заболеваний пародонта. </w:t>
            </w:r>
          </w:p>
        </w:tc>
      </w:tr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lastRenderedPageBreak/>
              <w:t>Ортопедическое лечение повышенного стирания зубов</w:t>
            </w: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Этиология, патогенез, клиника, диагностика при повышенной стертости </w:t>
            </w:r>
            <w:proofErr w:type="gram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зубов.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Ортопедическое лечение повышенной </w:t>
            </w:r>
            <w:proofErr w:type="gram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зубов, осложненной снижением  высоты нижнего отдела лица.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Подготовка к ортопедическому лечению повышенной </w:t>
            </w:r>
            <w:proofErr w:type="gram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зубов, осложненной снижением  высоты нижнего отдела лица.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Подготовка к ортопедическому лечению повышенной </w:t>
            </w:r>
            <w:proofErr w:type="gram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стертости  твердых</w:t>
            </w:r>
            <w:proofErr w:type="gram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тканей зубов без снижения высоты нижнего отдела лица.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Гнатологические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Гнатологические</w:t>
            </w:r>
            <w:proofErr w:type="spellEnd"/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Профилактика повышенной стертости твердых тканей зубов.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246B4" w:rsidRPr="003246B4" w:rsidTr="0078154C">
        <w:trPr>
          <w:trHeight w:val="20"/>
        </w:trPr>
        <w:tc>
          <w:tcPr>
            <w:tcW w:w="730" w:type="pct"/>
          </w:tcPr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  <w:r w:rsidRPr="003246B4">
              <w:rPr>
                <w:rFonts w:ascii="Times New Roman" w:hAnsi="Times New Roman"/>
                <w:sz w:val="22"/>
                <w:szCs w:val="22"/>
              </w:rPr>
              <w:t>Заболевания височно-нижнечелюстного сустава</w:t>
            </w:r>
          </w:p>
          <w:p w:rsidR="003246B4" w:rsidRPr="003246B4" w:rsidRDefault="003246B4" w:rsidP="003246B4">
            <w:pPr>
              <w:tabs>
                <w:tab w:val="left" w:pos="4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10" w:type="pct"/>
          </w:tcPr>
          <w:p w:rsidR="003246B4" w:rsidRPr="003246B4" w:rsidRDefault="003246B4" w:rsidP="003246B4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Современные методы обследования, диагностики и ортопедического лечения синдрома дисфункции височно-нижнечелюстного сустава. Синдром дисфункции ВНЧС. Клиника, патогенез, диагностика, ортопедическое лечение, профилактика.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3246B4" w:rsidRPr="003246B4" w:rsidRDefault="003246B4" w:rsidP="003246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Артроз ВНЧС. Клиника, патогенез, диагностика, комплексное лечение, предупреждение.</w:t>
            </w:r>
            <w:r w:rsidRPr="003246B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  <w:p w:rsidR="003246B4" w:rsidRPr="003246B4" w:rsidRDefault="003246B4" w:rsidP="003246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46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Современные методы обследования, диагностики и лечения, больных с патологией окклюзии.</w:t>
            </w:r>
          </w:p>
        </w:tc>
      </w:tr>
    </w:tbl>
    <w:p w:rsidR="004D3A81" w:rsidRPr="003246B4" w:rsidRDefault="004D3A81" w:rsidP="00081FD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3246B4" w:rsidRPr="00EA71E2" w:rsidRDefault="003246B4" w:rsidP="003246B4">
      <w:pPr>
        <w:pStyle w:val="af3"/>
        <w:rPr>
          <w:color w:val="000000" w:themeColor="text1"/>
        </w:rPr>
      </w:pPr>
      <w:r w:rsidRPr="00EA71E2">
        <w:rPr>
          <w:color w:val="000000" w:themeColor="text1"/>
        </w:rPr>
        <w:t>Терапевтическая стоматология</w:t>
      </w:r>
    </w:p>
    <w:p w:rsidR="003246B4" w:rsidRPr="00EA71E2" w:rsidRDefault="003246B4" w:rsidP="003246B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EA71E2">
        <w:rPr>
          <w:rFonts w:ascii="Times New Roman" w:hAnsi="Times New Roman"/>
          <w:color w:val="000000" w:themeColor="text1"/>
        </w:rPr>
        <w:t xml:space="preserve"> </w:t>
      </w:r>
    </w:p>
    <w:p w:rsidR="003246B4" w:rsidRPr="00EA71E2" w:rsidRDefault="003246B4" w:rsidP="003246B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EA71E2">
        <w:rPr>
          <w:rFonts w:ascii="Times New Roman" w:hAnsi="Times New Roman"/>
          <w:color w:val="000000" w:themeColor="text1"/>
        </w:rPr>
        <w:t>Подготовка квалифицированного врача-стоматолога-ортопеда,</w:t>
      </w:r>
      <w:r w:rsidRPr="00EA71E2">
        <w:rPr>
          <w:rFonts w:ascii="Times New Roman" w:hAnsi="Times New Roman"/>
          <w:b/>
          <w:color w:val="000000" w:themeColor="text1"/>
        </w:rPr>
        <w:t xml:space="preserve"> </w:t>
      </w:r>
      <w:r w:rsidRPr="00EA71E2">
        <w:rPr>
          <w:rFonts w:ascii="Times New Roman" w:hAnsi="Times New Roman"/>
          <w:color w:val="000000" w:themeColor="text1"/>
        </w:rPr>
        <w:t>обладающего системой теоретических знаний и профессиональных компетенций, способного и готового для самостоятельной профессиональной деятельности, применяющего современные научно-технические достижения диагностики и лечения при основных стоматологических заболеваниях в зависимости от индивидуальных и возрастных анатомо-физиологических особенностей организма.</w:t>
      </w:r>
    </w:p>
    <w:p w:rsidR="003246B4" w:rsidRPr="00EA71E2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246B4" w:rsidRPr="00EA71E2" w:rsidRDefault="003246B4" w:rsidP="00324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78154C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3246B4" w:rsidRPr="00EA71E2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</w:p>
    <w:p w:rsidR="003246B4" w:rsidRPr="00EA71E2" w:rsidRDefault="003246B4" w:rsidP="003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3246B4" w:rsidRPr="00EA71E2" w:rsidRDefault="003246B4" w:rsidP="003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9" w:history="1">
        <w:r w:rsidRPr="00EA71E2">
          <w:rPr>
            <w:rFonts w:ascii="Times New Roman" w:eastAsia="Times New Roman" w:hAnsi="Times New Roman"/>
            <w:color w:val="000000" w:themeColor="text1"/>
            <w:lang w:eastAsia="ru-RU"/>
          </w:rPr>
          <w:t>классификацией</w:t>
        </w:r>
      </w:hyperlink>
      <w:r w:rsidRPr="00EA71E2">
        <w:rPr>
          <w:rFonts w:ascii="Times New Roman" w:eastAsia="Times New Roman" w:hAnsi="Times New Roman"/>
          <w:color w:val="000000" w:themeColor="text1"/>
          <w:lang w:eastAsia="ru-RU"/>
        </w:rPr>
        <w:t xml:space="preserve"> болезней и проблем, связанных со здоровьем (ПК-5);</w:t>
      </w:r>
    </w:p>
    <w:p w:rsidR="003246B4" w:rsidRPr="00EA71E2" w:rsidRDefault="003246B4" w:rsidP="003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3246B4" w:rsidRPr="00EA71E2" w:rsidRDefault="003246B4" w:rsidP="003246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тактики ведения, ведению и лечению пациентов, нуждающихся в терапевтической стоматологической помощи (ПК-7);</w:t>
      </w:r>
    </w:p>
    <w:p w:rsidR="003246B4" w:rsidRPr="00EA71E2" w:rsidRDefault="003246B4" w:rsidP="003246B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Содержание дисциплины:</w:t>
      </w:r>
    </w:p>
    <w:tbl>
      <w:tblPr>
        <w:tblStyle w:val="30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7226"/>
      </w:tblGrid>
      <w:tr w:rsidR="003246B4" w:rsidRPr="00EA71E2" w:rsidTr="0078154C">
        <w:trPr>
          <w:trHeight w:val="20"/>
        </w:trPr>
        <w:tc>
          <w:tcPr>
            <w:tcW w:w="1162" w:type="pct"/>
          </w:tcPr>
          <w:p w:rsidR="003246B4" w:rsidRPr="00EA71E2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A71E2">
              <w:rPr>
                <w:rFonts w:ascii="Times New Roman" w:hAnsi="Times New Roman"/>
                <w:color w:val="000000" w:themeColor="text1"/>
              </w:rPr>
              <w:t>КАРИЕС и НЕКАРИОЗНЫЕ БОЛЕЗНИ ЗУБОВ</w:t>
            </w:r>
          </w:p>
        </w:tc>
        <w:tc>
          <w:tcPr>
            <w:tcW w:w="3578" w:type="pct"/>
          </w:tcPr>
          <w:p w:rsidR="003246B4" w:rsidRPr="00EA71E2" w:rsidRDefault="003246B4" w:rsidP="00EF046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 w:themeColor="text1"/>
              </w:rPr>
            </w:pPr>
            <w:r w:rsidRPr="00EA71E2">
              <w:rPr>
                <w:rFonts w:ascii="Times New Roman" w:hAnsi="Times New Roman"/>
                <w:color w:val="000000" w:themeColor="text1"/>
              </w:rPr>
              <w:t>Современные методы диагностики и лечения кариеса зубов</w:t>
            </w:r>
          </w:p>
        </w:tc>
      </w:tr>
      <w:tr w:rsidR="003246B4" w:rsidRPr="00EA71E2" w:rsidTr="0078154C">
        <w:trPr>
          <w:trHeight w:val="20"/>
        </w:trPr>
        <w:tc>
          <w:tcPr>
            <w:tcW w:w="1162" w:type="pct"/>
          </w:tcPr>
          <w:p w:rsidR="003246B4" w:rsidRPr="00EA71E2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A71E2">
              <w:rPr>
                <w:rFonts w:ascii="Times New Roman" w:hAnsi="Times New Roman"/>
                <w:color w:val="000000" w:themeColor="text1"/>
              </w:rPr>
              <w:t>ЗАБОЛЕВАНИЯ ПУЛЬПЫ</w:t>
            </w:r>
          </w:p>
        </w:tc>
        <w:tc>
          <w:tcPr>
            <w:tcW w:w="3578" w:type="pct"/>
          </w:tcPr>
          <w:p w:rsidR="003246B4" w:rsidRPr="00EA71E2" w:rsidRDefault="003246B4" w:rsidP="00EF046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Современные методы диагностики и лечения пульпита</w:t>
            </w:r>
          </w:p>
        </w:tc>
      </w:tr>
      <w:tr w:rsidR="003246B4" w:rsidRPr="00EA71E2" w:rsidTr="0078154C">
        <w:trPr>
          <w:trHeight w:val="20"/>
        </w:trPr>
        <w:tc>
          <w:tcPr>
            <w:tcW w:w="1162" w:type="pct"/>
          </w:tcPr>
          <w:p w:rsidR="003246B4" w:rsidRPr="00EA71E2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A71E2">
              <w:rPr>
                <w:rFonts w:ascii="Times New Roman" w:hAnsi="Times New Roman"/>
                <w:color w:val="000000" w:themeColor="text1"/>
              </w:rPr>
              <w:t>ЗАБОЛЕВАНИЯ ПЕРИОДОНТА</w:t>
            </w:r>
          </w:p>
        </w:tc>
        <w:tc>
          <w:tcPr>
            <w:tcW w:w="3578" w:type="pct"/>
          </w:tcPr>
          <w:p w:rsidR="003246B4" w:rsidRPr="00EA71E2" w:rsidRDefault="003246B4" w:rsidP="00EF046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Современные методы диагностики и лечения периодонтита</w:t>
            </w:r>
          </w:p>
        </w:tc>
      </w:tr>
      <w:tr w:rsidR="003246B4" w:rsidRPr="00EA71E2" w:rsidTr="0078154C">
        <w:trPr>
          <w:trHeight w:val="20"/>
        </w:trPr>
        <w:tc>
          <w:tcPr>
            <w:tcW w:w="1162" w:type="pct"/>
          </w:tcPr>
          <w:p w:rsidR="003246B4" w:rsidRPr="00EA71E2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A71E2">
              <w:rPr>
                <w:rFonts w:ascii="Times New Roman" w:hAnsi="Times New Roman"/>
                <w:color w:val="000000" w:themeColor="text1"/>
              </w:rPr>
              <w:t>ЗАБОЛЕВАНИЯ ПАРОДОНТА</w:t>
            </w:r>
          </w:p>
        </w:tc>
        <w:tc>
          <w:tcPr>
            <w:tcW w:w="3578" w:type="pct"/>
          </w:tcPr>
          <w:p w:rsidR="003246B4" w:rsidRPr="00EA71E2" w:rsidRDefault="003246B4" w:rsidP="00EF046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Современные методы диагностики и лечения заболеваний пародонта</w:t>
            </w:r>
          </w:p>
        </w:tc>
      </w:tr>
      <w:tr w:rsidR="003246B4" w:rsidRPr="00EA71E2" w:rsidTr="0078154C">
        <w:trPr>
          <w:trHeight w:val="20"/>
        </w:trPr>
        <w:tc>
          <w:tcPr>
            <w:tcW w:w="1162" w:type="pct"/>
          </w:tcPr>
          <w:p w:rsidR="003246B4" w:rsidRPr="00EA71E2" w:rsidRDefault="003246B4" w:rsidP="00EF0468">
            <w:pPr>
              <w:pStyle w:val="af1"/>
              <w:ind w:left="64"/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A71E2">
              <w:rPr>
                <w:rFonts w:eastAsia="Calibri"/>
                <w:color w:val="000000" w:themeColor="text1"/>
                <w:sz w:val="22"/>
                <w:szCs w:val="22"/>
              </w:rPr>
              <w:t>ЗАБОЛЕВАНИЯ СЛИЗИСТОЙ ОБОЛОЧКИ РТА</w:t>
            </w:r>
          </w:p>
        </w:tc>
        <w:tc>
          <w:tcPr>
            <w:tcW w:w="3578" w:type="pct"/>
          </w:tcPr>
          <w:p w:rsidR="003246B4" w:rsidRPr="00EA71E2" w:rsidRDefault="003246B4" w:rsidP="00EF046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71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Лекция 1. Современные методы диагностики и лечения слизистой оболочки рта</w:t>
            </w:r>
          </w:p>
        </w:tc>
      </w:tr>
    </w:tbl>
    <w:p w:rsidR="003246B4" w:rsidRPr="00EA71E2" w:rsidRDefault="003246B4" w:rsidP="003246B4">
      <w:pPr>
        <w:ind w:firstLine="709"/>
        <w:jc w:val="both"/>
        <w:rPr>
          <w:rFonts w:ascii="Times New Roman" w:hAnsi="Times New Roman"/>
          <w:color w:val="FF0000"/>
        </w:rPr>
      </w:pPr>
    </w:p>
    <w:p w:rsidR="00BC6E6E" w:rsidRPr="00EF0468" w:rsidRDefault="003246B4" w:rsidP="00EF04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Toc23346159"/>
      <w:r w:rsidRPr="00EF0468">
        <w:rPr>
          <w:rFonts w:ascii="Times New Roman" w:hAnsi="Times New Roman" w:cs="Times New Roman"/>
          <w:color w:val="000000" w:themeColor="text1"/>
          <w:sz w:val="22"/>
          <w:szCs w:val="22"/>
        </w:rPr>
        <w:t>Производственная (клиническая) практика. Базовая</w:t>
      </w:r>
      <w:bookmarkEnd w:id="1"/>
    </w:p>
    <w:p w:rsidR="003246B4" w:rsidRPr="00EF0468" w:rsidRDefault="003246B4" w:rsidP="00EF046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F046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EF0468">
        <w:rPr>
          <w:rFonts w:ascii="Times New Roman" w:hAnsi="Times New Roman"/>
          <w:color w:val="000000" w:themeColor="text1"/>
        </w:rPr>
        <w:t xml:space="preserve"> </w:t>
      </w:r>
    </w:p>
    <w:p w:rsidR="003246B4" w:rsidRPr="00EF0468" w:rsidRDefault="003246B4" w:rsidP="00EF046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EF0468">
        <w:rPr>
          <w:rFonts w:ascii="Times New Roman" w:hAnsi="Times New Roman"/>
          <w:spacing w:val="2"/>
        </w:rPr>
        <w:t>подготовка</w:t>
      </w:r>
      <w:proofErr w:type="gramEnd"/>
      <w:r w:rsidRPr="00EF0468">
        <w:rPr>
          <w:rFonts w:ascii="Times New Roman" w:hAnsi="Times New Roman"/>
          <w:spacing w:val="2"/>
        </w:rPr>
        <w:t xml:space="preserve"> врачебных кадров высшей квалификации "врач-стоматолог-хирург", способных и готовых осуществлять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по специальности стоматология хирургическая.</w:t>
      </w:r>
    </w:p>
    <w:p w:rsidR="003246B4" w:rsidRPr="00EF0468" w:rsidRDefault="003246B4" w:rsidP="00EF046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F0468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обучающегося: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9"/>
        <w:gridCol w:w="8246"/>
      </w:tblGrid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F0468">
              <w:rPr>
                <w:rFonts w:ascii="Times New Roman" w:hAnsi="Times New Roman"/>
              </w:rPr>
              <w:t>УК-1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готовностью</w:t>
            </w:r>
            <w:proofErr w:type="gramEnd"/>
            <w:r w:rsidRPr="00EF0468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F0468">
              <w:rPr>
                <w:rFonts w:ascii="Times New Roman" w:hAnsi="Times New Roman"/>
              </w:rPr>
              <w:t>УК-2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готовностью</w:t>
            </w:r>
            <w:proofErr w:type="gramEnd"/>
            <w:r w:rsidRPr="00EF0468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УК-3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готовностью</w:t>
            </w:r>
            <w:proofErr w:type="gramEnd"/>
            <w:r w:rsidRPr="00EF0468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ПК-4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ПК-5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ПК-6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ПК-7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определению тактики ведения, ведению и лечению пациентов, нуждающихся в хирургической стоматологической помощи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lastRenderedPageBreak/>
              <w:t>ПК-8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ПК-9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ПК-10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3246B4" w:rsidRPr="00EF0468" w:rsidTr="0078154C">
        <w:trPr>
          <w:trHeight w:val="20"/>
        </w:trPr>
        <w:tc>
          <w:tcPr>
            <w:tcW w:w="1089" w:type="dxa"/>
            <w:shd w:val="clear" w:color="auto" w:fill="auto"/>
            <w:tcMar>
              <w:left w:w="-5" w:type="dxa"/>
            </w:tcMar>
            <w:vAlign w:val="center"/>
          </w:tcPr>
          <w:p w:rsidR="003246B4" w:rsidRPr="00EF0468" w:rsidRDefault="003246B4" w:rsidP="00EF0468">
            <w:pPr>
              <w:spacing w:after="0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3246B4" w:rsidRPr="00EF0468" w:rsidRDefault="003246B4" w:rsidP="00EF0468">
            <w:pPr>
              <w:spacing w:after="0"/>
              <w:ind w:left="122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3246B4" w:rsidRPr="00EF0468" w:rsidRDefault="003246B4" w:rsidP="00EF046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246B4" w:rsidRPr="00EF0468" w:rsidRDefault="003246B4" w:rsidP="00EF046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F0468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7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708"/>
        <w:gridCol w:w="7039"/>
      </w:tblGrid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Обследование больного с челюстно-лицевой патологией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Виды медицинской документации в челюстно-лицевой хирургии. Порядок заполнения. Ведение документов по диспансерным группам больных. Медицинская статистика. Отчетность.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Особенности клинического обследования больных с челюстно-лицевой патологией.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Современные методы исследования биологических жидкостей. Исследования свертывающей системы крови. Иммунологические исследования. Исследования кровотока.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Современные методы лучевой диагностики.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Морфологические методы исследования </w:t>
            </w:r>
            <w:proofErr w:type="gramStart"/>
            <w:r w:rsidRPr="00EF0468">
              <w:rPr>
                <w:rFonts w:ascii="Times New Roman" w:hAnsi="Times New Roman"/>
              </w:rPr>
              <w:t>в  челюстно</w:t>
            </w:r>
            <w:proofErr w:type="gramEnd"/>
            <w:r w:rsidRPr="00EF0468">
              <w:rPr>
                <w:rFonts w:ascii="Times New Roman" w:hAnsi="Times New Roman"/>
              </w:rPr>
              <w:t>-лицевой хирургии..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Обезболивание в хирургической стоматологии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jc w:val="both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Методы анестезиологического обеспечения оперативных вмешательств в челюстно-лицевой области. Местное и </w:t>
            </w:r>
            <w:proofErr w:type="gramStart"/>
            <w:r w:rsidRPr="00EF0468">
              <w:rPr>
                <w:rFonts w:ascii="Times New Roman" w:hAnsi="Times New Roman"/>
              </w:rPr>
              <w:t>общее  обезболивание</w:t>
            </w:r>
            <w:proofErr w:type="gramEnd"/>
            <w:r w:rsidRPr="00EF0468">
              <w:rPr>
                <w:rFonts w:ascii="Times New Roman" w:hAnsi="Times New Roman"/>
              </w:rPr>
              <w:t xml:space="preserve">. Новые препараты для местной анестезии общего обезболивания, их характеристика, показания к применению в условиях поликлиники и </w:t>
            </w:r>
            <w:proofErr w:type="spellStart"/>
            <w:r w:rsidRPr="00EF0468">
              <w:rPr>
                <w:rFonts w:ascii="Times New Roman" w:hAnsi="Times New Roman"/>
              </w:rPr>
              <w:t>стационара.Виды</w:t>
            </w:r>
            <w:proofErr w:type="spellEnd"/>
            <w:r w:rsidRPr="00EF0468">
              <w:rPr>
                <w:rFonts w:ascii="Times New Roman" w:hAnsi="Times New Roman"/>
              </w:rPr>
              <w:t xml:space="preserve"> и методы </w:t>
            </w:r>
            <w:proofErr w:type="spellStart"/>
            <w:r w:rsidRPr="00EF0468">
              <w:rPr>
                <w:rFonts w:ascii="Times New Roman" w:hAnsi="Times New Roman"/>
              </w:rPr>
              <w:t>премедикации</w:t>
            </w:r>
            <w:proofErr w:type="spellEnd"/>
            <w:r w:rsidRPr="00EF0468">
              <w:rPr>
                <w:rFonts w:ascii="Times New Roman" w:hAnsi="Times New Roman"/>
              </w:rPr>
              <w:t xml:space="preserve">. </w:t>
            </w:r>
            <w:proofErr w:type="gramStart"/>
            <w:r w:rsidRPr="00EF0468">
              <w:rPr>
                <w:rFonts w:ascii="Times New Roman" w:hAnsi="Times New Roman"/>
              </w:rPr>
              <w:t>Препараты,  используемые</w:t>
            </w:r>
            <w:proofErr w:type="gramEnd"/>
            <w:r w:rsidRPr="00EF0468">
              <w:rPr>
                <w:rFonts w:ascii="Times New Roman" w:hAnsi="Times New Roman"/>
              </w:rPr>
              <w:t xml:space="preserve"> для </w:t>
            </w:r>
            <w:proofErr w:type="spellStart"/>
            <w:r w:rsidRPr="00EF0468">
              <w:rPr>
                <w:rFonts w:ascii="Times New Roman" w:hAnsi="Times New Roman"/>
              </w:rPr>
              <w:t>премедикации</w:t>
            </w:r>
            <w:proofErr w:type="spellEnd"/>
            <w:r w:rsidRPr="00EF0468">
              <w:rPr>
                <w:rFonts w:ascii="Times New Roman" w:hAnsi="Times New Roman"/>
              </w:rPr>
              <w:t xml:space="preserve">, показания к их применению, схемы назначения в зависимости от возраста, сопутствующих заболеваний, </w:t>
            </w:r>
            <w:proofErr w:type="spellStart"/>
            <w:r w:rsidRPr="00EF0468">
              <w:rPr>
                <w:rFonts w:ascii="Times New Roman" w:hAnsi="Times New Roman"/>
              </w:rPr>
              <w:t>аллергологического</w:t>
            </w:r>
            <w:proofErr w:type="spellEnd"/>
            <w:r w:rsidRPr="00EF0468">
              <w:rPr>
                <w:rFonts w:ascii="Times New Roman" w:hAnsi="Times New Roman"/>
              </w:rPr>
              <w:t xml:space="preserve"> анамнеза и т.д..     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Воспалительные заболевания челюстно-лицевой области.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Воспалительные заболевания челюстно-лицевой области. Современные методы топической диагностики гнойно-воспалительных очагов.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Клинико-лабораторные критерии диагностики типа течения </w:t>
            </w:r>
            <w:proofErr w:type="spellStart"/>
            <w:r w:rsidRPr="00EF0468">
              <w:rPr>
                <w:rFonts w:ascii="Times New Roman" w:hAnsi="Times New Roman"/>
              </w:rPr>
              <w:t>одонтогенных</w:t>
            </w:r>
            <w:proofErr w:type="spellEnd"/>
            <w:r w:rsidRPr="00EF0468">
              <w:rPr>
                <w:rFonts w:ascii="Times New Roman" w:hAnsi="Times New Roman"/>
              </w:rPr>
              <w:t xml:space="preserve"> воспалительных процессов (</w:t>
            </w:r>
            <w:proofErr w:type="spellStart"/>
            <w:r w:rsidRPr="00EF0468">
              <w:rPr>
                <w:rFonts w:ascii="Times New Roman" w:hAnsi="Times New Roman"/>
              </w:rPr>
              <w:t>гипоэргия</w:t>
            </w:r>
            <w:proofErr w:type="spellEnd"/>
            <w:r w:rsidRPr="00EF0468">
              <w:rPr>
                <w:rFonts w:ascii="Times New Roman" w:hAnsi="Times New Roman"/>
              </w:rPr>
              <w:t xml:space="preserve">, </w:t>
            </w:r>
            <w:proofErr w:type="spellStart"/>
            <w:r w:rsidRPr="00EF0468">
              <w:rPr>
                <w:rFonts w:ascii="Times New Roman" w:hAnsi="Times New Roman"/>
              </w:rPr>
              <w:t>нормоэргия</w:t>
            </w:r>
            <w:proofErr w:type="spellEnd"/>
            <w:r w:rsidRPr="00EF0468">
              <w:rPr>
                <w:rFonts w:ascii="Times New Roman" w:hAnsi="Times New Roman"/>
              </w:rPr>
              <w:t xml:space="preserve">, </w:t>
            </w:r>
            <w:proofErr w:type="spellStart"/>
            <w:r w:rsidRPr="00EF0468">
              <w:rPr>
                <w:rFonts w:ascii="Times New Roman" w:hAnsi="Times New Roman"/>
              </w:rPr>
              <w:t>гиперэргия</w:t>
            </w:r>
            <w:proofErr w:type="spellEnd"/>
            <w:r w:rsidRPr="00EF0468">
              <w:rPr>
                <w:rFonts w:ascii="Times New Roman" w:hAnsi="Times New Roman"/>
              </w:rPr>
              <w:t>).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Особенности планирования хирургического лечения в зависимости от возраста, наличия сопутствующих заболеваний, характера и распространенности воспалительного процесса, типа течения воспалительного процесса.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Техника оперативных вмешательств при различной локализации гнойных очагов.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Рациональная антибиотикотерапия и </w:t>
            </w:r>
            <w:proofErr w:type="spellStart"/>
            <w:r w:rsidRPr="00EF0468">
              <w:rPr>
                <w:rFonts w:ascii="Times New Roman" w:hAnsi="Times New Roman"/>
              </w:rPr>
              <w:t>иммунокоррегирующая</w:t>
            </w:r>
            <w:proofErr w:type="spellEnd"/>
            <w:r w:rsidRPr="00EF0468">
              <w:rPr>
                <w:rFonts w:ascii="Times New Roman" w:hAnsi="Times New Roman"/>
              </w:rPr>
              <w:t xml:space="preserve"> терапия.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Клиника, диагностика, лечение, профилактика местных и общих дооперационных, </w:t>
            </w:r>
            <w:proofErr w:type="spellStart"/>
            <w:r w:rsidRPr="00EF0468">
              <w:rPr>
                <w:rFonts w:ascii="Times New Roman" w:hAnsi="Times New Roman"/>
              </w:rPr>
              <w:t>интераоперационных</w:t>
            </w:r>
            <w:proofErr w:type="spellEnd"/>
            <w:r w:rsidRPr="00EF0468">
              <w:rPr>
                <w:rFonts w:ascii="Times New Roman" w:hAnsi="Times New Roman"/>
              </w:rPr>
              <w:t>, ранних и поздних послеоперационных осложнений воспалительных заболеваний челюстно-лицевой области.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lastRenderedPageBreak/>
              <w:t xml:space="preserve">Методы общей и местной немедикаментозной терапии (гипербарическая </w:t>
            </w:r>
            <w:proofErr w:type="spellStart"/>
            <w:r w:rsidRPr="00EF0468">
              <w:rPr>
                <w:rFonts w:ascii="Times New Roman" w:hAnsi="Times New Roman"/>
              </w:rPr>
              <w:t>оксигенация</w:t>
            </w:r>
            <w:proofErr w:type="spellEnd"/>
            <w:r w:rsidRPr="00EF0468">
              <w:rPr>
                <w:rFonts w:ascii="Times New Roman" w:hAnsi="Times New Roman"/>
              </w:rPr>
              <w:t xml:space="preserve">, </w:t>
            </w:r>
            <w:proofErr w:type="spellStart"/>
            <w:r w:rsidRPr="00EF0468">
              <w:rPr>
                <w:rFonts w:ascii="Times New Roman" w:hAnsi="Times New Roman"/>
              </w:rPr>
              <w:t>озонотерапия</w:t>
            </w:r>
            <w:proofErr w:type="spellEnd"/>
            <w:r w:rsidRPr="00EF0468">
              <w:rPr>
                <w:rFonts w:ascii="Times New Roman" w:hAnsi="Times New Roman"/>
              </w:rPr>
              <w:t>, ультразвуковая обработка, лазерное облучение и др.) при воспалительных заболеваниях челюстно-лицевой области.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Современные способы лечения острых и хронических </w:t>
            </w:r>
            <w:proofErr w:type="spellStart"/>
            <w:r w:rsidRPr="00EF0468">
              <w:rPr>
                <w:rFonts w:ascii="Times New Roman" w:hAnsi="Times New Roman"/>
              </w:rPr>
              <w:t>одонтогенных</w:t>
            </w:r>
            <w:proofErr w:type="spellEnd"/>
            <w:r w:rsidRPr="00EF0468">
              <w:rPr>
                <w:rFonts w:ascii="Times New Roman" w:hAnsi="Times New Roman"/>
              </w:rPr>
              <w:t xml:space="preserve"> верхнечелюстных синуситов с пластическим закрытием </w:t>
            </w:r>
            <w:proofErr w:type="spellStart"/>
            <w:r w:rsidRPr="00EF0468">
              <w:rPr>
                <w:rFonts w:ascii="Times New Roman" w:hAnsi="Times New Roman"/>
              </w:rPr>
              <w:t>ороантрального</w:t>
            </w:r>
            <w:proofErr w:type="spellEnd"/>
            <w:r w:rsidRPr="00EF0468">
              <w:rPr>
                <w:rFonts w:ascii="Times New Roman" w:hAnsi="Times New Roman"/>
              </w:rPr>
              <w:t xml:space="preserve"> сообщения. Материалы, используемые при этих оперативных вмешательствах.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Особенности клинического течения диагностики и лечения специфических воспалительных процессов челюстно-лицевой области (туберкулез, сифилис, актиномикоз).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Особенности клинического течения, диагностики и лечения некоторых воспалительных заболеваний челюстно-лицевой области (фурункул, карбункул), особо опасных инфекций (сибирская язва, рожа, дифтерия) и ВИЧ-инфекция.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Диспансеризация больных с хроническими воспалительными заболеваниями.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lastRenderedPageBreak/>
              <w:t>Новообразования челюстно-лицевой области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  <w:vAlign w:val="center"/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proofErr w:type="spellStart"/>
            <w:r w:rsidRPr="00EF0468">
              <w:rPr>
                <w:rFonts w:ascii="Times New Roman" w:hAnsi="Times New Roman"/>
              </w:rPr>
              <w:t>Одонтогенные</w:t>
            </w:r>
            <w:proofErr w:type="spellEnd"/>
            <w:r w:rsidRPr="00EF0468">
              <w:rPr>
                <w:rFonts w:ascii="Times New Roman" w:hAnsi="Times New Roman"/>
              </w:rPr>
              <w:t xml:space="preserve"> и </w:t>
            </w:r>
            <w:proofErr w:type="spellStart"/>
            <w:r w:rsidRPr="00EF0468">
              <w:rPr>
                <w:rFonts w:ascii="Times New Roman" w:hAnsi="Times New Roman"/>
              </w:rPr>
              <w:t>неодонтогенные</w:t>
            </w:r>
            <w:proofErr w:type="spellEnd"/>
            <w:r w:rsidRPr="00EF0468">
              <w:rPr>
                <w:rFonts w:ascii="Times New Roman" w:hAnsi="Times New Roman"/>
              </w:rPr>
              <w:t xml:space="preserve"> кисты челюстей, дифференциальный диагноз. Методы </w:t>
            </w:r>
            <w:proofErr w:type="gramStart"/>
            <w:r w:rsidRPr="00EF0468">
              <w:rPr>
                <w:rFonts w:ascii="Times New Roman" w:hAnsi="Times New Roman"/>
              </w:rPr>
              <w:t>лечения :</w:t>
            </w:r>
            <w:proofErr w:type="gramEnd"/>
            <w:r w:rsidRPr="00EF0468">
              <w:rPr>
                <w:rFonts w:ascii="Times New Roman" w:hAnsi="Times New Roman"/>
              </w:rPr>
              <w:t xml:space="preserve"> хирургические   без и с использованием эндоскопической техники.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Современная комплексная диагностика новообразований челюстно-лицевой области.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Критерии доброкачественности и злокачественности опухолевого процесса челюстно-лицевой области. Особенности клинических проявлений и диагностики новообразований в зависимости от гистогенеза, локализации, размеров и стадии заболевания.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Доброкачественные и злокачественные опухоли и опухолеподобные образования костей и мягких тканей челюстно-лицевой области.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Пути регионального и отдаленного метастазирования.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Современные лучевые, фармакологические способы лечения, хирургические операции в челюстно-лицевой области и на лимфатическом аппарате шеи при злокачественных новообразованиях.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Органоспецифические опухоли, клиническая картина, дифференциальная диагностика, методики лечения.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Возможность использования первичных и отсроченных пластических методов </w:t>
            </w:r>
            <w:proofErr w:type="gramStart"/>
            <w:r w:rsidRPr="00EF0468">
              <w:rPr>
                <w:rFonts w:ascii="Times New Roman" w:hAnsi="Times New Roman"/>
              </w:rPr>
              <w:t>восстановления  утраченных</w:t>
            </w:r>
            <w:proofErr w:type="gramEnd"/>
            <w:r w:rsidRPr="00EF0468">
              <w:rPr>
                <w:rFonts w:ascii="Times New Roman" w:hAnsi="Times New Roman"/>
              </w:rPr>
              <w:t xml:space="preserve"> тканей при онкологических заболеваниях. Их характеристика, показания и противопоказания к проведению.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Заболевания и повреждения нервов челюстно-лицевой области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  <w:vAlign w:val="center"/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Показания к проведению консервативных и хирургических методов лечения при заболеваниях нервов лица (невропатия, невралгия, парестезия, нарушения чувствительности и др.) в зависимости от стадии, тяжести заболевания, характера ранее проводимого лечения, возраста и сопутствующей патологии больных.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Современные способы консервативного и хирургического лечения парезов и параличей мимической мускулатуры.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Заболевания и повреждение слюнных желез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  <w:vAlign w:val="center"/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Особенности клинических проявлений различных форм острого и хронического </w:t>
            </w:r>
            <w:proofErr w:type="spellStart"/>
            <w:r w:rsidRPr="00EF0468">
              <w:rPr>
                <w:rFonts w:ascii="Times New Roman" w:hAnsi="Times New Roman"/>
              </w:rPr>
              <w:t>сиаладенита</w:t>
            </w:r>
            <w:proofErr w:type="spellEnd"/>
            <w:r w:rsidRPr="00EF0468">
              <w:rPr>
                <w:rFonts w:ascii="Times New Roman" w:hAnsi="Times New Roman"/>
              </w:rPr>
              <w:t xml:space="preserve"> в зависимости от пола, возраста и сопутствующих заболеваний.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proofErr w:type="spellStart"/>
            <w:r w:rsidRPr="00EF0468">
              <w:rPr>
                <w:rFonts w:ascii="Times New Roman" w:hAnsi="Times New Roman"/>
              </w:rPr>
              <w:t>Слюннокаменная</w:t>
            </w:r>
            <w:proofErr w:type="spellEnd"/>
            <w:r w:rsidRPr="00EF0468">
              <w:rPr>
                <w:rFonts w:ascii="Times New Roman" w:hAnsi="Times New Roman"/>
              </w:rPr>
              <w:t xml:space="preserve"> болезнь. </w:t>
            </w:r>
            <w:proofErr w:type="spellStart"/>
            <w:r w:rsidRPr="00EF0468">
              <w:rPr>
                <w:rFonts w:ascii="Times New Roman" w:hAnsi="Times New Roman"/>
              </w:rPr>
              <w:t>Сиаладеноз</w:t>
            </w:r>
            <w:proofErr w:type="spellEnd"/>
            <w:r w:rsidRPr="00EF0468">
              <w:rPr>
                <w:rFonts w:ascii="Times New Roman" w:hAnsi="Times New Roman"/>
              </w:rPr>
              <w:t xml:space="preserve">. Современные методы диагностики. Общее и местное, консервативное и хирургическое методы лечения. </w:t>
            </w:r>
            <w:proofErr w:type="spellStart"/>
            <w:r w:rsidRPr="00EF0468">
              <w:rPr>
                <w:rFonts w:ascii="Times New Roman" w:hAnsi="Times New Roman"/>
              </w:rPr>
              <w:t>Литотрипсия</w:t>
            </w:r>
            <w:proofErr w:type="spellEnd"/>
            <w:r w:rsidRPr="00EF0468">
              <w:rPr>
                <w:rFonts w:ascii="Times New Roman" w:hAnsi="Times New Roman"/>
              </w:rPr>
              <w:t xml:space="preserve"> слюнных желез. Слюнные свищи. 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Заболевание височно-нижнечелюстного сустава и анкилоз височно-нижнечелюстного сустава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  <w:vAlign w:val="center"/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Диагностика </w:t>
            </w:r>
            <w:proofErr w:type="spellStart"/>
            <w:r w:rsidRPr="00EF0468">
              <w:rPr>
                <w:rFonts w:ascii="Times New Roman" w:hAnsi="Times New Roman"/>
              </w:rPr>
              <w:t>окклюзионных</w:t>
            </w:r>
            <w:proofErr w:type="spellEnd"/>
            <w:r w:rsidRPr="00EF0468">
              <w:rPr>
                <w:rFonts w:ascii="Times New Roman" w:hAnsi="Times New Roman"/>
              </w:rPr>
              <w:t xml:space="preserve">, миогенных, неврогенных, эмоционально-психических нарушений при </w:t>
            </w:r>
            <w:proofErr w:type="gramStart"/>
            <w:r w:rsidRPr="00EF0468">
              <w:rPr>
                <w:rFonts w:ascii="Times New Roman" w:hAnsi="Times New Roman"/>
              </w:rPr>
              <w:t>воспалительных  и</w:t>
            </w:r>
            <w:proofErr w:type="gramEnd"/>
            <w:r w:rsidRPr="00EF0468">
              <w:rPr>
                <w:rFonts w:ascii="Times New Roman" w:hAnsi="Times New Roman"/>
              </w:rPr>
              <w:t xml:space="preserve"> дистрофических заболеваниях височно-нижнечелюстного сустава. Оценка их значимости при назначении </w:t>
            </w:r>
            <w:proofErr w:type="spellStart"/>
            <w:r w:rsidRPr="00EF0468">
              <w:rPr>
                <w:rFonts w:ascii="Times New Roman" w:hAnsi="Times New Roman"/>
              </w:rPr>
              <w:t>этиопатогенетического</w:t>
            </w:r>
            <w:proofErr w:type="spellEnd"/>
            <w:r w:rsidRPr="00EF0468">
              <w:rPr>
                <w:rFonts w:ascii="Times New Roman" w:hAnsi="Times New Roman"/>
              </w:rPr>
              <w:t xml:space="preserve"> лечения.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lastRenderedPageBreak/>
              <w:t>Современные способы артропластики, проводимые при анкилозе височно-нижнечелюстного сустава. Характеристика, преимущества и недостатки материалов, используемых для артропластики.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Этиология и классификация контрактур нижней челюсти, современные консервативные и хирургические методы лечения. Показания и противопоказания для их выбора.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proofErr w:type="spellStart"/>
            <w:r w:rsidRPr="00EF0468">
              <w:rPr>
                <w:rFonts w:ascii="Times New Roman" w:hAnsi="Times New Roman"/>
              </w:rPr>
              <w:lastRenderedPageBreak/>
              <w:t>Имплантология</w:t>
            </w:r>
            <w:proofErr w:type="spellEnd"/>
          </w:p>
        </w:tc>
        <w:tc>
          <w:tcPr>
            <w:tcW w:w="6297" w:type="dxa"/>
            <w:shd w:val="clear" w:color="auto" w:fill="auto"/>
            <w:tcMar>
              <w:left w:w="48" w:type="dxa"/>
            </w:tcMar>
            <w:vAlign w:val="center"/>
          </w:tcPr>
          <w:p w:rsidR="003246B4" w:rsidRPr="00EF0468" w:rsidRDefault="003246B4" w:rsidP="00EF0468">
            <w:pPr>
              <w:jc w:val="both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Современные виды имплантатов, их характеристика, показания к выбору. </w:t>
            </w:r>
          </w:p>
          <w:p w:rsidR="003246B4" w:rsidRPr="00EF0468" w:rsidRDefault="003246B4" w:rsidP="00EF0468">
            <w:pPr>
              <w:jc w:val="both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Подготовка полости рта к имплантации: увеличение высоты альвеолярных отростков, </w:t>
            </w:r>
            <w:proofErr w:type="spellStart"/>
            <w:r w:rsidRPr="00EF0468">
              <w:rPr>
                <w:rFonts w:ascii="Times New Roman" w:hAnsi="Times New Roman"/>
              </w:rPr>
              <w:t>синуслифтинг</w:t>
            </w:r>
            <w:proofErr w:type="spellEnd"/>
            <w:r w:rsidRPr="00EF0468">
              <w:rPr>
                <w:rFonts w:ascii="Times New Roman" w:hAnsi="Times New Roman"/>
              </w:rPr>
              <w:t>.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F0468">
              <w:rPr>
                <w:rFonts w:ascii="Times New Roman" w:hAnsi="Times New Roman"/>
                <w:color w:val="000000" w:themeColor="text1"/>
              </w:rPr>
              <w:t>Травма челюстно-лицевой области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F0468">
              <w:rPr>
                <w:rFonts w:ascii="Times New Roman" w:hAnsi="Times New Roman"/>
                <w:color w:val="000000" w:themeColor="text1"/>
              </w:rPr>
              <w:t xml:space="preserve"> Огнестрельная и неогнестрельная травма мягких и костных тканей лица.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F0468">
              <w:rPr>
                <w:rFonts w:ascii="Times New Roman" w:hAnsi="Times New Roman"/>
                <w:color w:val="000000" w:themeColor="text1"/>
              </w:rPr>
              <w:t xml:space="preserve">Оценка тяжести травмы челюстно-лицевой области на основании сопоставления местных характеристик зоны повреждения, общих посттравматических нарушений, возраста и сопутствующей патологии.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F0468">
              <w:rPr>
                <w:rFonts w:ascii="Times New Roman" w:hAnsi="Times New Roman"/>
                <w:color w:val="000000" w:themeColor="text1"/>
              </w:rPr>
              <w:t xml:space="preserve">Вывихи нижней челюсти. Вывихи и переломы зубов, альвеолярного отростка. Переломы челюстей. Переломы носа. Переломы </w:t>
            </w:r>
            <w:proofErr w:type="spellStart"/>
            <w:r w:rsidRPr="00EF0468">
              <w:rPr>
                <w:rFonts w:ascii="Times New Roman" w:hAnsi="Times New Roman"/>
                <w:color w:val="000000" w:themeColor="text1"/>
              </w:rPr>
              <w:t>скуло</w:t>
            </w:r>
            <w:proofErr w:type="spellEnd"/>
            <w:r w:rsidRPr="00EF0468">
              <w:rPr>
                <w:rFonts w:ascii="Times New Roman" w:hAnsi="Times New Roman"/>
                <w:color w:val="000000" w:themeColor="text1"/>
              </w:rPr>
              <w:t xml:space="preserve">-орбитального комплекса.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F0468">
              <w:rPr>
                <w:rFonts w:ascii="Times New Roman" w:hAnsi="Times New Roman"/>
                <w:color w:val="000000" w:themeColor="text1"/>
              </w:rPr>
              <w:t xml:space="preserve">Современные аппараты, материалы и методы проведения остеосинтеза при лечении перелома костей лица. Показания к выбору метода остеосинтеза.       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F0468">
              <w:rPr>
                <w:rFonts w:ascii="Times New Roman" w:hAnsi="Times New Roman"/>
                <w:color w:val="000000" w:themeColor="text1"/>
              </w:rPr>
              <w:t xml:space="preserve">Профилактика, диагностика, прогнозирование и лечение посттравматических осложнений. </w:t>
            </w:r>
            <w:proofErr w:type="gramStart"/>
            <w:r w:rsidRPr="00EF0468">
              <w:rPr>
                <w:rFonts w:ascii="Times New Roman" w:hAnsi="Times New Roman"/>
                <w:color w:val="000000" w:themeColor="text1"/>
              </w:rPr>
              <w:t>Виды  дистракционных</w:t>
            </w:r>
            <w:proofErr w:type="gramEnd"/>
            <w:r w:rsidRPr="00EF0468">
              <w:rPr>
                <w:rFonts w:ascii="Times New Roman" w:hAnsi="Times New Roman"/>
                <w:color w:val="000000" w:themeColor="text1"/>
              </w:rPr>
              <w:t xml:space="preserve"> аппаратов, механизм их действия.</w:t>
            </w:r>
          </w:p>
          <w:p w:rsidR="003246B4" w:rsidRPr="00EF0468" w:rsidRDefault="003246B4" w:rsidP="00EF0468">
            <w:pPr>
              <w:pStyle w:val="ae"/>
              <w:ind w:firstLine="0"/>
              <w:jc w:val="left"/>
              <w:rPr>
                <w:color w:val="000000" w:themeColor="text1"/>
              </w:rPr>
            </w:pPr>
            <w:r w:rsidRPr="00EF0468">
              <w:rPr>
                <w:color w:val="000000" w:themeColor="text1"/>
              </w:rPr>
              <w:t>Особенности оказания неотложной помощи при травме костей лица.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F0468">
              <w:rPr>
                <w:rFonts w:ascii="Times New Roman" w:hAnsi="Times New Roman"/>
                <w:color w:val="000000" w:themeColor="text1"/>
              </w:rPr>
              <w:t xml:space="preserve">Сочетанная и комбинированная травма челюстно-лицевой области. Особенности диагностики и выбора лечения тактики. Взаимодействие с врачами смежных специальностей.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  <w:color w:val="000000" w:themeColor="text1"/>
              </w:rPr>
            </w:pPr>
            <w:r w:rsidRPr="00EF0468">
              <w:rPr>
                <w:rFonts w:ascii="Times New Roman" w:hAnsi="Times New Roman"/>
                <w:color w:val="000000" w:themeColor="text1"/>
              </w:rPr>
              <w:t>Комплексная реабилитация больных с травмой челюстно-лицевой области, сочетанными и комбинированными повреждениями. Особенности одномоментного проведения первичной и отсроченной хирургической обработки ран с элементами первичной пластики.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Восстановительная и пластическая хирургия лица и челюстей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Планирование восстановительных операций. Особенности определения показаний и выбора способа восстановительных операций в зависимости от возраста, общего и местного статусов. 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Пластика местными тканями, лоскутом на ножке. Показания, методики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Пластика лоскутом на ножке. Показания методики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Свободная пересадка тканей </w:t>
            </w:r>
            <w:proofErr w:type="gramStart"/>
            <w:r w:rsidRPr="00EF0468">
              <w:rPr>
                <w:rFonts w:ascii="Times New Roman" w:hAnsi="Times New Roman"/>
              </w:rPr>
              <w:t>( кожа</w:t>
            </w:r>
            <w:proofErr w:type="gramEnd"/>
            <w:r w:rsidRPr="00EF0468">
              <w:rPr>
                <w:rFonts w:ascii="Times New Roman" w:hAnsi="Times New Roman"/>
              </w:rPr>
              <w:t xml:space="preserve">, фасция. кость). Показания, методики. Механические и биологические свойства трансплантатов для костной пластики, их положительные и отрицательные свойства. Современные биокомпозиционные материалы, используемые в восстановительном лечении, свойства, характеристики, отличия от алло и </w:t>
            </w:r>
            <w:proofErr w:type="spellStart"/>
            <w:r w:rsidRPr="00EF0468">
              <w:rPr>
                <w:rFonts w:ascii="Times New Roman" w:hAnsi="Times New Roman"/>
              </w:rPr>
              <w:t>аутокости</w:t>
            </w:r>
            <w:proofErr w:type="spellEnd"/>
            <w:r w:rsidRPr="00EF0468">
              <w:rPr>
                <w:rFonts w:ascii="Times New Roman" w:hAnsi="Times New Roman"/>
              </w:rPr>
              <w:t xml:space="preserve">, методики постановки.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Пластика лоскутами на микрососудистом анастомозе. Виды лоскутов, показания, методики. 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Пластика круглым стебельчатым лоскутом (Филатовский </w:t>
            </w:r>
            <w:proofErr w:type="gramStart"/>
            <w:r w:rsidRPr="00EF0468">
              <w:rPr>
                <w:rFonts w:ascii="Times New Roman" w:hAnsi="Times New Roman"/>
              </w:rPr>
              <w:t>стебель )</w:t>
            </w:r>
            <w:proofErr w:type="gramEnd"/>
            <w:r w:rsidRPr="00EF0468">
              <w:rPr>
                <w:rFonts w:ascii="Times New Roman" w:hAnsi="Times New Roman"/>
              </w:rPr>
              <w:t xml:space="preserve"> Показания, методики формирования и использования круглого стебельчатого лоскута.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Особенности определения показаний и выбора способа костнопластических операций при врожденных и приобретенных дефектах и деформациях челюстно-лицевой области в зависимости от пола, возраста, общего и местного статуса больных.</w:t>
            </w:r>
          </w:p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Характеристика, профилактика и лечение осложнений во время проведения восстановительных операций и в отдаленный период. Мероприятия послеоперационного лечения, ухода и комплексной реабилитации больных, которым проводилось или проводится восстановительное </w:t>
            </w:r>
            <w:proofErr w:type="gramStart"/>
            <w:r w:rsidRPr="00EF0468">
              <w:rPr>
                <w:rFonts w:ascii="Times New Roman" w:hAnsi="Times New Roman"/>
              </w:rPr>
              <w:t xml:space="preserve">лечение.   </w:t>
            </w:r>
            <w:proofErr w:type="gramEnd"/>
            <w:r w:rsidRPr="00EF0468">
              <w:rPr>
                <w:rFonts w:ascii="Times New Roman" w:hAnsi="Times New Roman"/>
              </w:rPr>
              <w:t xml:space="preserve">     </w:t>
            </w:r>
          </w:p>
        </w:tc>
      </w:tr>
      <w:tr w:rsidR="003246B4" w:rsidRPr="00EF0468" w:rsidTr="0078154C">
        <w:tc>
          <w:tcPr>
            <w:tcW w:w="2423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Медицинская реабилитация и профилактика</w:t>
            </w:r>
          </w:p>
        </w:tc>
        <w:tc>
          <w:tcPr>
            <w:tcW w:w="6297" w:type="dxa"/>
            <w:shd w:val="clear" w:color="auto" w:fill="auto"/>
            <w:tcMar>
              <w:left w:w="48" w:type="dxa"/>
            </w:tcMar>
          </w:tcPr>
          <w:p w:rsidR="003246B4" w:rsidRPr="00EF0468" w:rsidRDefault="003246B4" w:rsidP="00EF0468">
            <w:pPr>
              <w:jc w:val="both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Биологические методы профилактики и реабилитации. Сведения о нелекарственных методах лечения.</w:t>
            </w:r>
          </w:p>
          <w:p w:rsidR="00EF0468" w:rsidRPr="00EF0468" w:rsidRDefault="003246B4" w:rsidP="00EF0468">
            <w:pPr>
              <w:jc w:val="both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lastRenderedPageBreak/>
              <w:t>Принципы психотерапии, лечебной физкультуры и физиотерапии при стоматологических заболеваниях хирургического профиля.</w:t>
            </w:r>
          </w:p>
        </w:tc>
      </w:tr>
    </w:tbl>
    <w:p w:rsidR="003246B4" w:rsidRDefault="003246B4" w:rsidP="003246B4"/>
    <w:p w:rsidR="00EF0468" w:rsidRDefault="00EF0468" w:rsidP="003246B4"/>
    <w:p w:rsidR="00EF0468" w:rsidRDefault="00EF0468" w:rsidP="003246B4"/>
    <w:p w:rsidR="00EF0468" w:rsidRDefault="00EF0468" w:rsidP="00EF0468">
      <w:pPr>
        <w:pStyle w:val="2"/>
      </w:pPr>
      <w:r w:rsidRPr="005B2540">
        <w:lastRenderedPageBreak/>
        <w:t>Производственная (клиническая) практика. Вариативная</w:t>
      </w:r>
    </w:p>
    <w:p w:rsidR="00EF0468" w:rsidRDefault="00EF0468" w:rsidP="00EF046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EA71E2">
        <w:rPr>
          <w:rFonts w:ascii="Times New Roman" w:hAnsi="Times New Roman"/>
          <w:color w:val="000000" w:themeColor="text1"/>
        </w:rPr>
        <w:t xml:space="preserve"> </w:t>
      </w:r>
    </w:p>
    <w:p w:rsidR="00EF0468" w:rsidRPr="00EF0468" w:rsidRDefault="00EF0468" w:rsidP="00EF0468">
      <w:pPr>
        <w:pStyle w:val="af4"/>
        <w:rPr>
          <w:color w:val="000000" w:themeColor="text1"/>
        </w:rPr>
      </w:pPr>
      <w:proofErr w:type="gramStart"/>
      <w:r w:rsidRPr="00EF0468">
        <w:t>подготовка</w:t>
      </w:r>
      <w:proofErr w:type="gramEnd"/>
      <w:r w:rsidRPr="00EF0468">
        <w:t xml:space="preserve"> врачебных кадров высшей квалификации "врач-стоматолог-хирург", способных и готовых осуществлять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по специальности стоматология хирургическая.</w:t>
      </w:r>
    </w:p>
    <w:p w:rsidR="00EF0468" w:rsidRDefault="00EF0468" w:rsidP="00EF046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tbl>
      <w:tblPr>
        <w:tblW w:w="4856" w:type="pct"/>
        <w:tblLook w:val="00A0" w:firstRow="1" w:lastRow="0" w:firstColumn="1" w:lastColumn="0" w:noHBand="0" w:noVBand="0"/>
      </w:tblPr>
      <w:tblGrid>
        <w:gridCol w:w="936"/>
        <w:gridCol w:w="8150"/>
      </w:tblGrid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0468">
              <w:rPr>
                <w:rFonts w:ascii="Times New Roman" w:hAnsi="Times New Roman"/>
              </w:rPr>
              <w:t>УК-1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готовностью</w:t>
            </w:r>
            <w:proofErr w:type="gramEnd"/>
            <w:r w:rsidRPr="00EF0468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0468">
              <w:rPr>
                <w:rFonts w:ascii="Times New Roman" w:hAnsi="Times New Roman"/>
              </w:rPr>
              <w:t>УК-2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готовностью</w:t>
            </w:r>
            <w:proofErr w:type="gramEnd"/>
            <w:r w:rsidRPr="00EF0468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УК-3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готовностью</w:t>
            </w:r>
            <w:proofErr w:type="gramEnd"/>
            <w:r w:rsidRPr="00EF0468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ПК-2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ПК-3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ПК-4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ПК-5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ПК-6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ПК-7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определению тактики ведения, ведению и лечению пациентов, нуждающихся в хирургической стоматологической помощи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ПК-8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ПК-9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ПК-10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ПК-11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ПК-12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EF0468" w:rsidRPr="00EF0468" w:rsidTr="0078154C">
        <w:trPr>
          <w:trHeight w:val="340"/>
        </w:trPr>
        <w:tc>
          <w:tcPr>
            <w:tcW w:w="491" w:type="pct"/>
            <w:shd w:val="clear" w:color="auto" w:fill="auto"/>
            <w:vAlign w:val="center"/>
          </w:tcPr>
          <w:p w:rsidR="00EF0468" w:rsidRPr="00EF0468" w:rsidRDefault="00EF0468" w:rsidP="00EF0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lastRenderedPageBreak/>
              <w:t>ПК-13</w:t>
            </w:r>
          </w:p>
        </w:tc>
        <w:tc>
          <w:tcPr>
            <w:tcW w:w="4277" w:type="pct"/>
            <w:shd w:val="clear" w:color="auto" w:fill="auto"/>
            <w:vAlign w:val="bottom"/>
          </w:tcPr>
          <w:p w:rsidR="00EF0468" w:rsidRPr="00EF0468" w:rsidRDefault="00EF0468" w:rsidP="00EF0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F0468">
              <w:rPr>
                <w:rFonts w:ascii="Times New Roman" w:hAnsi="Times New Roman"/>
              </w:rPr>
              <w:t>готовность</w:t>
            </w:r>
            <w:proofErr w:type="gramEnd"/>
            <w:r w:rsidRPr="00EF0468">
              <w:rPr>
                <w:rFonts w:ascii="Times New Roman" w:hAnsi="Times New Roman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EF0468" w:rsidRDefault="00EF0468" w:rsidP="00EF046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EF0468" w:rsidRDefault="00EF0468" w:rsidP="00EF0468"/>
    <w:p w:rsidR="00EF0468" w:rsidRDefault="00EF0468" w:rsidP="00EF046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723"/>
      </w:tblGrid>
      <w:tr w:rsidR="00EF0468" w:rsidRPr="00EF0468" w:rsidTr="0078154C">
        <w:tc>
          <w:tcPr>
            <w:tcW w:w="1312" w:type="pct"/>
          </w:tcPr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Врожденные дефекты и деформации черепно-челюстно-лицевой области</w:t>
            </w:r>
          </w:p>
        </w:tc>
        <w:tc>
          <w:tcPr>
            <w:tcW w:w="3349" w:type="pct"/>
          </w:tcPr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. Врожденные </w:t>
            </w:r>
            <w:proofErr w:type="gramStart"/>
            <w:r w:rsidRPr="00EF0468">
              <w:rPr>
                <w:rFonts w:ascii="Times New Roman" w:hAnsi="Times New Roman"/>
              </w:rPr>
              <w:t>деформации  челюстных</w:t>
            </w:r>
            <w:proofErr w:type="gramEnd"/>
            <w:r w:rsidRPr="00EF0468">
              <w:rPr>
                <w:rFonts w:ascii="Times New Roman" w:hAnsi="Times New Roman"/>
              </w:rPr>
              <w:t xml:space="preserve"> костей. Классификация. Методы обследования. Деформации верхней челюсти, клиника, диагностика, лечение. Деформации нижней челюсти, клиника, диагностика и лечение. Сочетанные деформации обеих челюстей.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Послеоперационные и посттравматические дефекты и деформации челюстно-лицевой области Методы устранения. Современные способы </w:t>
            </w:r>
            <w:proofErr w:type="gramStart"/>
            <w:r w:rsidRPr="00EF0468">
              <w:rPr>
                <w:rFonts w:ascii="Times New Roman" w:hAnsi="Times New Roman"/>
              </w:rPr>
              <w:t>активизации  трофики</w:t>
            </w:r>
            <w:proofErr w:type="gramEnd"/>
            <w:r w:rsidRPr="00EF0468">
              <w:rPr>
                <w:rFonts w:ascii="Times New Roman" w:hAnsi="Times New Roman"/>
              </w:rPr>
              <w:t xml:space="preserve"> и профилактика глубоких трофических нарушений в тканях и тканевых комплексах, используемых в восстановительных операциях.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Современное состояние вопроса об этиологии и патогенезе пороков развития лица и шеи.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Пороки развития жаберных дуг и щелей. Современные методы диагностики. Хирургические методы лечения.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Классификация врожденных пороков </w:t>
            </w:r>
            <w:proofErr w:type="gramStart"/>
            <w:r w:rsidRPr="00EF0468">
              <w:rPr>
                <w:rFonts w:ascii="Times New Roman" w:hAnsi="Times New Roman"/>
              </w:rPr>
              <w:t>развития  челюстно</w:t>
            </w:r>
            <w:proofErr w:type="gramEnd"/>
            <w:r w:rsidRPr="00EF0468">
              <w:rPr>
                <w:rFonts w:ascii="Times New Roman" w:hAnsi="Times New Roman"/>
              </w:rPr>
              <w:t xml:space="preserve">-лицевой области. Расщелины верхней губы, альвеолярного отростка, мягкого и твердого неба, хирургические методы лечения. Косые расщелины </w:t>
            </w:r>
            <w:proofErr w:type="gramStart"/>
            <w:r w:rsidRPr="00EF0468">
              <w:rPr>
                <w:rFonts w:ascii="Times New Roman" w:hAnsi="Times New Roman"/>
              </w:rPr>
              <w:t>лица .Вторичные</w:t>
            </w:r>
            <w:proofErr w:type="gramEnd"/>
            <w:r w:rsidRPr="00EF0468">
              <w:rPr>
                <w:rFonts w:ascii="Times New Roman" w:hAnsi="Times New Roman"/>
              </w:rPr>
              <w:t xml:space="preserve"> деформации верхней губы и носа, у больных с расщелинами. Пути устранения.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Проявление наследственных синдромов в челюстно-лицевой области. Классификация, клиника, диагностика, методы лечения 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Орбитальный </w:t>
            </w:r>
            <w:proofErr w:type="spellStart"/>
            <w:r w:rsidRPr="00EF0468">
              <w:rPr>
                <w:rFonts w:ascii="Times New Roman" w:hAnsi="Times New Roman"/>
              </w:rPr>
              <w:t>гипертелоризм</w:t>
            </w:r>
            <w:proofErr w:type="spellEnd"/>
            <w:r w:rsidRPr="00EF0468">
              <w:rPr>
                <w:rFonts w:ascii="Times New Roman" w:hAnsi="Times New Roman"/>
              </w:rPr>
              <w:t xml:space="preserve">. Классификация, диагностика, </w:t>
            </w:r>
            <w:proofErr w:type="gramStart"/>
            <w:r w:rsidRPr="00EF0468">
              <w:rPr>
                <w:rFonts w:ascii="Times New Roman" w:hAnsi="Times New Roman"/>
              </w:rPr>
              <w:t>клиника,  способы</w:t>
            </w:r>
            <w:proofErr w:type="gramEnd"/>
            <w:r w:rsidRPr="00EF0468">
              <w:rPr>
                <w:rFonts w:ascii="Times New Roman" w:hAnsi="Times New Roman"/>
              </w:rPr>
              <w:t xml:space="preserve"> устранения.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Классификация, этиология, </w:t>
            </w:r>
            <w:proofErr w:type="gramStart"/>
            <w:r w:rsidRPr="00EF0468">
              <w:rPr>
                <w:rFonts w:ascii="Times New Roman" w:hAnsi="Times New Roman"/>
              </w:rPr>
              <w:t xml:space="preserve">патогенез  </w:t>
            </w:r>
            <w:proofErr w:type="spellStart"/>
            <w:r w:rsidRPr="00EF0468">
              <w:rPr>
                <w:rFonts w:ascii="Times New Roman" w:hAnsi="Times New Roman"/>
              </w:rPr>
              <w:t>краниосиностозов</w:t>
            </w:r>
            <w:proofErr w:type="spellEnd"/>
            <w:proofErr w:type="gramEnd"/>
            <w:r w:rsidRPr="00EF0468">
              <w:rPr>
                <w:rFonts w:ascii="Times New Roman" w:hAnsi="Times New Roman"/>
              </w:rPr>
              <w:t>. Методы обследования. Современные методы лечения.</w:t>
            </w:r>
          </w:p>
        </w:tc>
      </w:tr>
      <w:tr w:rsidR="00EF0468" w:rsidRPr="00EF0468" w:rsidTr="0078154C">
        <w:tc>
          <w:tcPr>
            <w:tcW w:w="1312" w:type="pct"/>
          </w:tcPr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Восстановительная и пластическая хирургия лица и челюстей</w:t>
            </w:r>
          </w:p>
        </w:tc>
        <w:tc>
          <w:tcPr>
            <w:tcW w:w="3349" w:type="pct"/>
          </w:tcPr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Планирование восстановительных операций. Особенности определения показаний и выбора способа восстановительных операций в зависимости от возраста, общего и местного статусов.  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Пластика местными тканями, лоскутом на ножке. Показания, методики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Пластика лоскутом на ножке. Показания методики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Свободная пересадка тканей </w:t>
            </w:r>
            <w:proofErr w:type="gramStart"/>
            <w:r w:rsidRPr="00EF0468">
              <w:rPr>
                <w:rFonts w:ascii="Times New Roman" w:hAnsi="Times New Roman"/>
              </w:rPr>
              <w:t>( кожа</w:t>
            </w:r>
            <w:proofErr w:type="gramEnd"/>
            <w:r w:rsidRPr="00EF0468">
              <w:rPr>
                <w:rFonts w:ascii="Times New Roman" w:hAnsi="Times New Roman"/>
              </w:rPr>
              <w:t xml:space="preserve">, фасция. кость). Показания, методики. Механические и биологические свойства трансплантатов для костной пластики, их положительные и отрицательные свойства. Современные биокомпозиционные материалы, используемые в восстановительном лечении, свойства, характеристики, отличия от алло и </w:t>
            </w:r>
            <w:proofErr w:type="spellStart"/>
            <w:r w:rsidRPr="00EF0468">
              <w:rPr>
                <w:rFonts w:ascii="Times New Roman" w:hAnsi="Times New Roman"/>
              </w:rPr>
              <w:t>аутокости</w:t>
            </w:r>
            <w:proofErr w:type="spellEnd"/>
            <w:r w:rsidRPr="00EF0468">
              <w:rPr>
                <w:rFonts w:ascii="Times New Roman" w:hAnsi="Times New Roman"/>
              </w:rPr>
              <w:t xml:space="preserve">, методики постановки. 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Пластика лоскутами на микрососудистом анастомозе. Виды лоскутов, показания, методики. 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 xml:space="preserve">Пластика круглым стебельчатым лоскутом (Филатовский </w:t>
            </w:r>
            <w:proofErr w:type="gramStart"/>
            <w:r w:rsidRPr="00EF0468">
              <w:rPr>
                <w:rFonts w:ascii="Times New Roman" w:hAnsi="Times New Roman"/>
              </w:rPr>
              <w:t>стебель )</w:t>
            </w:r>
            <w:proofErr w:type="gramEnd"/>
            <w:r w:rsidRPr="00EF0468">
              <w:rPr>
                <w:rFonts w:ascii="Times New Roman" w:hAnsi="Times New Roman"/>
              </w:rPr>
              <w:t xml:space="preserve"> Показания, методики формирования и использования круглого стебельчатого лоскута.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Особенности определения показаний и выбора способа костнопластических операций при врожденных и приобретенных дефектах и деформациях челюстно-лицевой области в зависимости от пола, возраста, общего и местного статуса больных.</w:t>
            </w:r>
          </w:p>
          <w:p w:rsidR="00EF0468" w:rsidRPr="00EF0468" w:rsidRDefault="00EF0468" w:rsidP="00EF0468">
            <w:pPr>
              <w:rPr>
                <w:rFonts w:ascii="Times New Roman" w:hAnsi="Times New Roman"/>
              </w:rPr>
            </w:pPr>
            <w:r w:rsidRPr="00EF0468">
              <w:rPr>
                <w:rFonts w:ascii="Times New Roman" w:hAnsi="Times New Roman"/>
              </w:rPr>
              <w:t>Характеристика, профилактика и лечение осложнений во время проведения восстановительных операций и в отдаленный период. Меро</w:t>
            </w:r>
            <w:r w:rsidRPr="00EF0468">
              <w:rPr>
                <w:rFonts w:ascii="Times New Roman" w:hAnsi="Times New Roman"/>
              </w:rPr>
              <w:lastRenderedPageBreak/>
              <w:t xml:space="preserve">приятия послеоперационного лечения, ухода и комплексной реабилитации больных, которым проводилось или проводится восстановительное </w:t>
            </w:r>
            <w:proofErr w:type="gramStart"/>
            <w:r w:rsidRPr="00EF0468">
              <w:rPr>
                <w:rFonts w:ascii="Times New Roman" w:hAnsi="Times New Roman"/>
              </w:rPr>
              <w:t xml:space="preserve">лечение.   </w:t>
            </w:r>
            <w:proofErr w:type="gramEnd"/>
            <w:r w:rsidRPr="00EF0468">
              <w:rPr>
                <w:rFonts w:ascii="Times New Roman" w:hAnsi="Times New Roman"/>
              </w:rPr>
              <w:t xml:space="preserve">     </w:t>
            </w:r>
          </w:p>
        </w:tc>
      </w:tr>
    </w:tbl>
    <w:p w:rsidR="00EF0468" w:rsidRDefault="00EF0468" w:rsidP="00EF0468"/>
    <w:p w:rsidR="00EF0468" w:rsidRDefault="003A5878" w:rsidP="00EF04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ГОСУДАРСТВЕННОЙ ИТОГОВОЙ АТТЕСТАЦИИ</w:t>
      </w:r>
    </w:p>
    <w:p w:rsidR="003A5878" w:rsidRDefault="003A5878" w:rsidP="003A587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EA71E2">
        <w:rPr>
          <w:rFonts w:ascii="Times New Roman" w:hAnsi="Times New Roman"/>
          <w:color w:val="000000" w:themeColor="text1"/>
        </w:rPr>
        <w:t xml:space="preserve"> </w:t>
      </w:r>
    </w:p>
    <w:p w:rsidR="003A5878" w:rsidRDefault="003A5878" w:rsidP="003A587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3A5878">
        <w:rPr>
          <w:rFonts w:ascii="Times New Roman" w:hAnsi="Times New Roman"/>
          <w:color w:val="000000" w:themeColor="text1"/>
        </w:rPr>
        <w:t>установление</w:t>
      </w:r>
      <w:proofErr w:type="gramEnd"/>
      <w:r w:rsidRPr="003A5878">
        <w:rPr>
          <w:rFonts w:ascii="Times New Roman" w:hAnsi="Times New Roman"/>
          <w:color w:val="000000" w:themeColor="text1"/>
        </w:rPr>
        <w:t xml:space="preserve">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3A5878" w:rsidRDefault="003A5878" w:rsidP="003A5878">
      <w:pPr>
        <w:spacing w:after="0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tbl>
      <w:tblPr>
        <w:tblW w:w="5000" w:type="pct"/>
        <w:tblInd w:w="-15" w:type="dxa"/>
        <w:tblCellMar>
          <w:left w:w="23" w:type="dxa"/>
        </w:tblCellMar>
        <w:tblLook w:val="00A0" w:firstRow="1" w:lastRow="0" w:firstColumn="1" w:lastColumn="0" w:noHBand="0" w:noVBand="0"/>
      </w:tblPr>
      <w:tblGrid>
        <w:gridCol w:w="1058"/>
        <w:gridCol w:w="8297"/>
      </w:tblGrid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  <w:highlight w:val="yellow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УК-1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  <w:highlight w:val="yellow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готовностью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абстрактному мышлению, анализу, синтезу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  <w:highlight w:val="yellow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УК-2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  <w:highlight w:val="yellow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готовностью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УК-3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pStyle w:val="af6"/>
              <w:suppressLineNumbers w:val="0"/>
              <w:rPr>
                <w:rFonts w:ascii="Times New Roman" w:hAnsi="Times New Roman" w:cstheme="minorBidi"/>
              </w:rPr>
            </w:pPr>
            <w:proofErr w:type="gramStart"/>
            <w:r w:rsidRPr="003A5878">
              <w:rPr>
                <w:rFonts w:ascii="Times New Roman" w:hAnsi="Times New Roman" w:cstheme="minorBidi"/>
              </w:rPr>
              <w:t>готовностью</w:t>
            </w:r>
            <w:proofErr w:type="gramEnd"/>
            <w:r w:rsidRPr="003A5878">
              <w:rPr>
                <w:rFonts w:ascii="Times New Roman" w:hAnsi="Times New Roman" w:cstheme="minorBidi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ПК-4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ПК-5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ПК-6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ПК-7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определению тактики ведения, ведению и лечению пациентов, нуждающихся в хирургической стоматологической помощи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ПК-8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участию в оказании медицинской помощи при чрезвычайных ситуациях, в том числе участию в медицинской эвакуации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ПК-9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ПК-10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ПК-11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lastRenderedPageBreak/>
              <w:t>ПК-12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3A5878" w:rsidRPr="003A5878" w:rsidTr="0078154C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3A5878">
              <w:rPr>
                <w:rFonts w:ascii="Times New Roman" w:hAnsi="Times New Roman" w:cstheme="minorBidi"/>
                <w:color w:val="00000A"/>
              </w:rPr>
              <w:t>ПК-13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3A5878" w:rsidRPr="003A5878" w:rsidRDefault="003A5878" w:rsidP="003A58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3A5878">
              <w:rPr>
                <w:rFonts w:ascii="Times New Roman" w:hAnsi="Times New Roman" w:cstheme="minorBidi"/>
                <w:color w:val="00000A"/>
              </w:rPr>
              <w:t>готовность</w:t>
            </w:r>
            <w:proofErr w:type="gramEnd"/>
            <w:r w:rsidRPr="003A5878">
              <w:rPr>
                <w:rFonts w:ascii="Times New Roman" w:hAnsi="Times New Roman" w:cstheme="minorBidi"/>
                <w:color w:val="00000A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3A5878" w:rsidRDefault="003A5878" w:rsidP="003A58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EA71E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tbl>
      <w:tblPr>
        <w:tblStyle w:val="a7"/>
        <w:tblW w:w="4953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1794"/>
        <w:gridCol w:w="7473"/>
      </w:tblGrid>
      <w:tr w:rsidR="003A5878" w:rsidTr="0078154C">
        <w:trPr>
          <w:trHeight w:val="20"/>
        </w:trPr>
        <w:tc>
          <w:tcPr>
            <w:tcW w:w="1869" w:type="dxa"/>
            <w:shd w:val="clear" w:color="auto" w:fill="auto"/>
            <w:tcMar>
              <w:left w:w="23" w:type="dxa"/>
            </w:tcMar>
          </w:tcPr>
          <w:p w:rsidR="003A5878" w:rsidRDefault="003A5878" w:rsidP="003A5878">
            <w:pPr>
              <w:pStyle w:val="af1"/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Аттестационное итоговое тестирование</w:t>
            </w:r>
          </w:p>
          <w:p w:rsidR="003A5878" w:rsidRPr="00C67952" w:rsidRDefault="003A5878" w:rsidP="003A5878">
            <w:pPr>
              <w:tabs>
                <w:tab w:val="left" w:pos="879"/>
              </w:tabs>
            </w:pPr>
            <w:r>
              <w:tab/>
            </w:r>
          </w:p>
        </w:tc>
        <w:tc>
          <w:tcPr>
            <w:tcW w:w="7808" w:type="dxa"/>
            <w:shd w:val="clear" w:color="auto" w:fill="auto"/>
            <w:tcMar>
              <w:left w:w="23" w:type="dxa"/>
            </w:tcMar>
          </w:tcPr>
          <w:p w:rsidR="003A5878" w:rsidRPr="00904617" w:rsidRDefault="003A5878" w:rsidP="003A5878">
            <w:pPr>
              <w:pStyle w:val="af1"/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</w:t>
            </w:r>
          </w:p>
        </w:tc>
      </w:tr>
      <w:tr w:rsidR="003A5878" w:rsidTr="0078154C">
        <w:trPr>
          <w:trHeight w:val="20"/>
        </w:trPr>
        <w:tc>
          <w:tcPr>
            <w:tcW w:w="1869" w:type="dxa"/>
            <w:shd w:val="clear" w:color="auto" w:fill="auto"/>
            <w:tcMar>
              <w:left w:w="23" w:type="dxa"/>
            </w:tcMar>
          </w:tcPr>
          <w:p w:rsidR="003A5878" w:rsidRPr="00917E60" w:rsidRDefault="003A5878" w:rsidP="003A5878">
            <w:pPr>
              <w:pStyle w:val="af1"/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Практическая подготовка</w:t>
            </w:r>
          </w:p>
        </w:tc>
        <w:tc>
          <w:tcPr>
            <w:tcW w:w="7808" w:type="dxa"/>
            <w:shd w:val="clear" w:color="auto" w:fill="auto"/>
            <w:tcMar>
              <w:left w:w="23" w:type="dxa"/>
            </w:tcMar>
          </w:tcPr>
          <w:p w:rsidR="003A5878" w:rsidRPr="00904617" w:rsidRDefault="003A5878" w:rsidP="003A5878">
            <w:pPr>
              <w:pStyle w:val="af1"/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Оценка практических умений у постели и/или кресла пациента. Для проведения используются индивидуальные задания каждому обучающемуся. Комплект междисциплинарного задания содержит перечень определенных манипуляций, которые необходимо выполнять выпускнику в соответствии с федеральным государственным образовательным стандартом подготовки кадров высшей квалификации.</w:t>
            </w:r>
          </w:p>
        </w:tc>
      </w:tr>
      <w:tr w:rsidR="003A5878" w:rsidTr="0078154C">
        <w:trPr>
          <w:trHeight w:val="20"/>
        </w:trPr>
        <w:tc>
          <w:tcPr>
            <w:tcW w:w="1869" w:type="dxa"/>
            <w:shd w:val="clear" w:color="auto" w:fill="auto"/>
            <w:tcMar>
              <w:left w:w="23" w:type="dxa"/>
            </w:tcMar>
          </w:tcPr>
          <w:p w:rsidR="003A5878" w:rsidRPr="00917E60" w:rsidRDefault="003A5878" w:rsidP="003A5878">
            <w:pPr>
              <w:pStyle w:val="af1"/>
              <w:contextualSpacing w:val="0"/>
              <w:rPr>
                <w:sz w:val="22"/>
                <w:szCs w:val="22"/>
              </w:rPr>
            </w:pPr>
            <w:r w:rsidRPr="00917E60">
              <w:rPr>
                <w:sz w:val="22"/>
                <w:szCs w:val="22"/>
              </w:rPr>
              <w:t>Итоговое собеседование</w:t>
            </w:r>
          </w:p>
        </w:tc>
        <w:tc>
          <w:tcPr>
            <w:tcW w:w="7808" w:type="dxa"/>
            <w:shd w:val="clear" w:color="auto" w:fill="auto"/>
            <w:tcMar>
              <w:left w:w="23" w:type="dxa"/>
            </w:tcMar>
          </w:tcPr>
          <w:p w:rsidR="003A5878" w:rsidRPr="00904617" w:rsidRDefault="003A5878" w:rsidP="003A5878">
            <w:pPr>
              <w:pStyle w:val="af1"/>
              <w:contextualSpacing w:val="0"/>
              <w:rPr>
                <w:sz w:val="22"/>
                <w:szCs w:val="22"/>
              </w:rPr>
            </w:pPr>
            <w:r w:rsidRPr="00904617">
              <w:rPr>
                <w:sz w:val="22"/>
                <w:szCs w:val="22"/>
              </w:rPr>
              <w:t>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      </w:r>
          </w:p>
        </w:tc>
      </w:tr>
    </w:tbl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382"/>
        <w:gridCol w:w="6973"/>
      </w:tblGrid>
      <w:tr w:rsidR="003A5878" w:rsidRPr="009750A8" w:rsidTr="0078154C">
        <w:trPr>
          <w:trHeight w:val="9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5878" w:rsidRPr="009750A8" w:rsidRDefault="003A5878" w:rsidP="003A5878">
            <w:pPr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Медицина чрезвычайных ситуаций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ind w:left="494" w:hanging="247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Задачи и организация службы чрезвычайных ситуаций (ЧС)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Медико-санитарное обеспечение при ЧС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750A8">
              <w:rPr>
                <w:rFonts w:ascii="Times New Roman" w:hAnsi="Times New Roman"/>
                <w:lang w:eastAsia="ru-RU"/>
              </w:rPr>
              <w:t>Деонтологические</w:t>
            </w:r>
            <w:proofErr w:type="spellEnd"/>
            <w:r w:rsidRPr="009750A8">
              <w:rPr>
                <w:rFonts w:ascii="Times New Roman" w:hAnsi="Times New Roman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Эвакуация населения в ЧС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3A5878" w:rsidRPr="009750A8" w:rsidTr="0078154C">
        <w:tc>
          <w:tcPr>
            <w:tcW w:w="5000" w:type="pct"/>
            <w:gridSpan w:val="2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Общественное здоровье и здравоохранение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lastRenderedPageBreak/>
              <w:t>Основы медицинского страхования в Российской Федерации.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3A5878" w:rsidRPr="009750A8" w:rsidTr="0078154C">
        <w:tc>
          <w:tcPr>
            <w:tcW w:w="5000" w:type="pct"/>
            <w:gridSpan w:val="2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  <w:b/>
                <w:color w:val="000000"/>
              </w:rPr>
              <w:t>Правоведение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750A8">
              <w:rPr>
                <w:rFonts w:ascii="Times New Roman" w:hAnsi="Times New Roman"/>
                <w:lang w:eastAsia="zh-CN"/>
              </w:rPr>
              <w:t>Общие положения медицинского права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9750A8">
              <w:rPr>
                <w:rFonts w:ascii="Times New Roman" w:eastAsia="Times New Roman" w:hAnsi="Times New Roman"/>
                <w:bCs/>
                <w:kern w:val="2"/>
                <w:lang w:eastAsia="zh-CN" w:bidi="hi-IN"/>
              </w:rPr>
              <w:t xml:space="preserve">Правовой статус пациента. 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9750A8">
              <w:rPr>
                <w:rFonts w:ascii="Times New Roman" w:hAnsi="Times New Roman"/>
                <w:bCs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</w:p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>условия</w:t>
            </w:r>
            <w:proofErr w:type="gramEnd"/>
            <w:r w:rsidRPr="009750A8">
              <w:rPr>
                <w:rFonts w:ascii="Times New Roman" w:hAnsi="Times New Roman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9750A8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9750A8">
              <w:rPr>
                <w:rFonts w:ascii="Times New Roman" w:hAnsi="Times New Roman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9750A8">
              <w:rPr>
                <w:rFonts w:ascii="Times New Roman" w:eastAsia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9750A8">
              <w:rPr>
                <w:rFonts w:ascii="Times New Roman" w:hAnsi="Times New Roman"/>
              </w:rPr>
              <w:t xml:space="preserve">Понятие </w:t>
            </w:r>
            <w:r w:rsidRPr="009750A8">
              <w:rPr>
                <w:rFonts w:ascii="Times New Roman" w:eastAsia="Times New Roman" w:hAnsi="Times New Roman"/>
              </w:rPr>
              <w:t>аккредитации специалиста.</w:t>
            </w:r>
          </w:p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3A5878" w:rsidRPr="009750A8" w:rsidTr="0078154C">
        <w:tc>
          <w:tcPr>
            <w:tcW w:w="5000" w:type="pct"/>
            <w:gridSpan w:val="2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Педагогика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750A8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50A8">
              <w:rPr>
                <w:rFonts w:ascii="Times New Roman" w:hAnsi="Times New Roman"/>
              </w:rPr>
              <w:t>Просветительская  работа</w:t>
            </w:r>
            <w:proofErr w:type="gramEnd"/>
            <w:r w:rsidRPr="009750A8">
              <w:rPr>
                <w:rFonts w:ascii="Times New Roman" w:hAnsi="Times New Roman"/>
              </w:rPr>
              <w:t xml:space="preserve"> врача. Педагогические задачи врача. </w:t>
            </w:r>
          </w:p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9750A8">
              <w:rPr>
                <w:rFonts w:ascii="Times New Roman" w:hAnsi="Times New Roman"/>
                <w:lang w:eastAsia="ru-RU"/>
              </w:rPr>
              <w:t>реабилитации  для</w:t>
            </w:r>
            <w:proofErr w:type="gramEnd"/>
            <w:r w:rsidRPr="009750A8">
              <w:rPr>
                <w:rFonts w:ascii="Times New Roman" w:hAnsi="Times New Roman"/>
                <w:lang w:eastAsia="ru-RU"/>
              </w:rPr>
              <w:t xml:space="preserve"> пациентов.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50A8">
              <w:rPr>
                <w:rFonts w:ascii="Times New Roman" w:hAnsi="Times New Roman"/>
              </w:rPr>
              <w:lastRenderedPageBreak/>
              <w:t>Педагогические  подходы</w:t>
            </w:r>
            <w:proofErr w:type="gramEnd"/>
            <w:r w:rsidRPr="009750A8">
              <w:rPr>
                <w:rFonts w:ascii="Times New Roman" w:hAnsi="Times New Roman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9750A8">
              <w:rPr>
                <w:rFonts w:ascii="Times New Roman" w:hAnsi="Times New Roman"/>
                <w:color w:val="000000"/>
              </w:rPr>
              <w:t>.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9750A8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9750A8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9750A8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50A8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50A8">
              <w:rPr>
                <w:rFonts w:ascii="Times New Roman" w:eastAsia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A5878" w:rsidRPr="009750A8" w:rsidTr="0078154C">
        <w:tc>
          <w:tcPr>
            <w:tcW w:w="5000" w:type="pct"/>
            <w:gridSpan w:val="2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Патология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750A8">
              <w:rPr>
                <w:rFonts w:ascii="Times New Roman" w:hAnsi="Times New Roman"/>
                <w:lang w:eastAsia="ar-SA"/>
              </w:rPr>
              <w:t>Этиологические и патологические аспекты заболеваний</w:t>
            </w:r>
          </w:p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  <w:vAlign w:val="center"/>
          </w:tcPr>
          <w:p w:rsidR="003A5878" w:rsidRPr="009750A8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9750A8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3A5878" w:rsidRPr="009750A8" w:rsidTr="0078154C">
        <w:tc>
          <w:tcPr>
            <w:tcW w:w="5000" w:type="pct"/>
            <w:gridSpan w:val="2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b/>
                <w:lang w:eastAsia="ru-RU"/>
              </w:rPr>
              <w:t>Медицинская информатика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9750A8">
              <w:rPr>
                <w:rFonts w:ascii="Times New Roman" w:hAnsi="Times New Roman"/>
                <w:lang w:eastAsia="ru-RU"/>
              </w:rPr>
              <w:t xml:space="preserve">Раздел 2. </w:t>
            </w:r>
            <w:r w:rsidRPr="009750A8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9750A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727" w:type="pct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color w:val="000000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  <w:r w:rsidRPr="009750A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3A5878" w:rsidRPr="009750A8" w:rsidRDefault="003A5878" w:rsidP="003A5878">
            <w:pPr>
              <w:spacing w:after="0" w:line="240" w:lineRule="auto"/>
              <w:ind w:right="-150"/>
              <w:contextualSpacing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750A8">
              <w:rPr>
                <w:rFonts w:ascii="Times New Roman" w:hAnsi="Times New Roman"/>
                <w:bCs/>
                <w:color w:val="000000"/>
                <w:lang w:eastAsia="ru-RU"/>
              </w:rPr>
              <w:t>Навигация в WWW и поиск профильной медицинской информации</w:t>
            </w:r>
            <w:r w:rsidRPr="009750A8">
              <w:rPr>
                <w:rFonts w:ascii="Times New Roman" w:hAnsi="Times New Roman"/>
                <w:lang w:eastAsia="ru-RU"/>
              </w:rPr>
              <w:t>. Поиск медицинских публикаций в базе данных «</w:t>
            </w:r>
            <w:proofErr w:type="spellStart"/>
            <w:r w:rsidRPr="009750A8">
              <w:rPr>
                <w:rFonts w:ascii="Times New Roman" w:hAnsi="Times New Roman"/>
                <w:lang w:eastAsia="ru-RU"/>
              </w:rPr>
              <w:t>MedLine</w:t>
            </w:r>
            <w:proofErr w:type="spellEnd"/>
            <w:r w:rsidRPr="009750A8">
              <w:rPr>
                <w:rFonts w:ascii="Times New Roman" w:hAnsi="Times New Roman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9750A8">
              <w:rPr>
                <w:rFonts w:ascii="Times New Roman" w:hAnsi="Times New Roman"/>
                <w:color w:val="000000"/>
                <w:lang w:eastAsia="ru-RU"/>
              </w:rPr>
              <w:t>Internet</w:t>
            </w:r>
            <w:proofErr w:type="spellEnd"/>
          </w:p>
        </w:tc>
      </w:tr>
      <w:tr w:rsidR="003A5878" w:rsidRPr="009750A8" w:rsidTr="0078154C">
        <w:tc>
          <w:tcPr>
            <w:tcW w:w="5000" w:type="pct"/>
            <w:gridSpan w:val="2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/>
                <w:kern w:val="2"/>
                <w:lang w:eastAsia="zh-CN" w:bidi="hi-IN"/>
              </w:rPr>
            </w:pPr>
            <w:r w:rsidRPr="0052130F">
              <w:rPr>
                <w:rFonts w:ascii="Times New Roman" w:hAnsi="Times New Roman"/>
                <w:b/>
              </w:rPr>
              <w:t>Ортопедическая стоматология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  <w:bCs/>
              </w:rPr>
              <w:t>Обследование пациентов в клинике ортопедической стоматологии</w:t>
            </w: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  <w:bCs/>
              </w:rPr>
              <w:t>Современные методы обследования пациентов в клинике ортопедической стоматологии.</w:t>
            </w:r>
          </w:p>
          <w:p w:rsidR="003A5878" w:rsidRPr="00FC5E77" w:rsidRDefault="003A5878" w:rsidP="003A5878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  <w:bCs/>
              </w:rPr>
              <w:t xml:space="preserve">Основные методы обследования в ортопедической стоматологии. </w:t>
            </w:r>
          </w:p>
          <w:p w:rsidR="003A5878" w:rsidRPr="00FC5E77" w:rsidRDefault="003A5878" w:rsidP="003A5878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  <w:bCs/>
              </w:rPr>
              <w:t xml:space="preserve">Дополнительные методы обследования в ортопедической стоматологии. </w:t>
            </w:r>
          </w:p>
          <w:p w:rsidR="003A5878" w:rsidRPr="00FC5E77" w:rsidRDefault="003A5878" w:rsidP="003A5878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Лучевая диагностика в клинике ортопедической стоматологии.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Функциональная диагностика в клинике ортопедической стоматологии.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Лабораторная диагностика в клинике ортопедической стоматологии.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Дефекты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зуба. Вкладки</w:t>
            </w: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Этиология, патогенез, клиника, диагностика и ортопедическое лечение заболеваний твердых тканей зуба.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 xml:space="preserve">Обследование пациентов с дефектами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Выбор конструкции зубного протеза при дефектах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>Применение вкладок «</w:t>
            </w:r>
            <w:proofErr w:type="spellStart"/>
            <w:r w:rsidRPr="00FC5E77">
              <w:rPr>
                <w:rFonts w:ascii="Times New Roman" w:hAnsi="Times New Roman"/>
              </w:rPr>
              <w:t>инлей</w:t>
            </w:r>
            <w:proofErr w:type="spellEnd"/>
            <w:r w:rsidRPr="00FC5E77">
              <w:rPr>
                <w:rFonts w:ascii="Times New Roman" w:hAnsi="Times New Roman"/>
              </w:rPr>
              <w:t xml:space="preserve">» при ортопедическом лечении дефектов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>Применение вкладок «</w:t>
            </w:r>
            <w:proofErr w:type="spellStart"/>
            <w:r w:rsidRPr="00FC5E77">
              <w:rPr>
                <w:rFonts w:ascii="Times New Roman" w:hAnsi="Times New Roman"/>
              </w:rPr>
              <w:t>онлей</w:t>
            </w:r>
            <w:proofErr w:type="spellEnd"/>
            <w:r w:rsidRPr="00FC5E77">
              <w:rPr>
                <w:rFonts w:ascii="Times New Roman" w:hAnsi="Times New Roman"/>
              </w:rPr>
              <w:t xml:space="preserve">» при ортопедическом лечении дефектов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Применение вкладок «оверлей» при ортопедическом лечении дефектов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Применение вкладок «</w:t>
            </w:r>
            <w:proofErr w:type="spellStart"/>
            <w:r w:rsidRPr="00FC5E77">
              <w:rPr>
                <w:rFonts w:ascii="Times New Roman" w:hAnsi="Times New Roman"/>
              </w:rPr>
              <w:t>пинлей</w:t>
            </w:r>
            <w:proofErr w:type="spellEnd"/>
            <w:r w:rsidRPr="00FC5E77">
              <w:rPr>
                <w:rFonts w:ascii="Times New Roman" w:hAnsi="Times New Roman"/>
              </w:rPr>
              <w:t xml:space="preserve">» при ортопедическом лечении дефектов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lastRenderedPageBreak/>
              <w:t xml:space="preserve">Дефекты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зуба. Штифтово-культевые конструкции</w:t>
            </w: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Этиология, клиника, диагностика и современные методы ортопедического лечения дефектов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части зуба с использованием различных видов культевых штифтовых конструкций.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Применение штифтово-культевых конструкций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Применение штифтово-культевых металлических вкладок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Применение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безметалловых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штифтово-культевых вкладок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Применение стандартных металлических анкерных штифтов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Применение стандартных стекловолоконных штифтов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части зубов.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Дефекты </w:t>
            </w:r>
            <w:proofErr w:type="spellStart"/>
            <w:r w:rsidRPr="00FC5E77">
              <w:rPr>
                <w:rFonts w:ascii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части зуба. </w:t>
            </w:r>
            <w:proofErr w:type="spellStart"/>
            <w:r w:rsidRPr="00FC5E77">
              <w:rPr>
                <w:rFonts w:ascii="Times New Roman" w:hAnsi="Times New Roman"/>
              </w:rPr>
              <w:t>Виниры</w:t>
            </w:r>
            <w:proofErr w:type="spellEnd"/>
            <w:r w:rsidRPr="00FC5E77">
              <w:rPr>
                <w:rFonts w:ascii="Times New Roman" w:hAnsi="Times New Roman"/>
              </w:rPr>
              <w:t xml:space="preserve"> и искусственные коронки</w:t>
            </w: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C5E77">
              <w:rPr>
                <w:rFonts w:ascii="Times New Roman" w:eastAsia="Times New Roman" w:hAnsi="Times New Roman"/>
              </w:rPr>
              <w:t xml:space="preserve">Этиология, клиника, диагностика и ортопедическое лечение дефектов коронок зубов с применением различных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виниров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и искусственных коронок.</w:t>
            </w:r>
          </w:p>
          <w:p w:rsidR="003A5878" w:rsidRPr="00FC5E77" w:rsidRDefault="003A5878" w:rsidP="003A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FC5E77"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виниров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части зубов.</w:t>
            </w:r>
            <w:r w:rsidRPr="00FC5E77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FC5E77"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полукоронок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трехчертвертных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коронок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части зубов.</w:t>
            </w:r>
            <w:r w:rsidRPr="00FC5E77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FC5E77">
              <w:rPr>
                <w:rFonts w:ascii="Times New Roman" w:eastAsia="Times New Roman" w:hAnsi="Times New Roman"/>
              </w:rPr>
              <w:t xml:space="preserve">Применение искусственных металлических коронок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части зубов.</w:t>
            </w:r>
            <w:r w:rsidRPr="00FC5E77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C5E77">
              <w:rPr>
                <w:rFonts w:ascii="Times New Roman" w:eastAsia="Times New Roman" w:hAnsi="Times New Roman"/>
              </w:rPr>
              <w:t xml:space="preserve">Применение искусственных комбинированных коронок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части зубов.</w:t>
            </w:r>
            <w:r w:rsidRPr="00FC5E77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eastAsia="Times New Roman" w:hAnsi="Times New Roman"/>
              </w:rPr>
              <w:t xml:space="preserve">Применение искусственных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цельнокерамических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коронок при ортопедическом лечении дефектов </w:t>
            </w:r>
            <w:proofErr w:type="spellStart"/>
            <w:r w:rsidRPr="00FC5E77">
              <w:rPr>
                <w:rFonts w:ascii="Times New Roman" w:eastAsia="Times New Roman" w:hAnsi="Times New Roman"/>
              </w:rPr>
              <w:t>коронковой</w:t>
            </w:r>
            <w:proofErr w:type="spellEnd"/>
            <w:r w:rsidRPr="00FC5E77">
              <w:rPr>
                <w:rFonts w:ascii="Times New Roman" w:eastAsia="Times New Roman" w:hAnsi="Times New Roman"/>
              </w:rPr>
              <w:t xml:space="preserve"> части зубов.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Частичное отсутствие зубов. </w:t>
            </w: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Несъемные конструкции зубных протезов</w:t>
            </w: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Этиология, клиника, дифференциальная диагностика и методы ортопедического лечения частичной вторичной адентии несъемными конструкциями.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 xml:space="preserve">Обследование пациентов с частичным отсутствием зубов.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Выбор конструкции зубных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>Применение металлических зубных мостовидных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FC5E77">
              <w:rPr>
                <w:rFonts w:ascii="Times New Roman" w:hAnsi="Times New Roman"/>
              </w:rPr>
              <w:t>металлополимерных</w:t>
            </w:r>
            <w:proofErr w:type="spellEnd"/>
            <w:r w:rsidRPr="00FC5E77">
              <w:rPr>
                <w:rFonts w:ascii="Times New Roman" w:hAnsi="Times New Roman"/>
              </w:rPr>
              <w:t xml:space="preserve"> и </w:t>
            </w:r>
            <w:proofErr w:type="spellStart"/>
            <w:r w:rsidRPr="00FC5E77">
              <w:rPr>
                <w:rFonts w:ascii="Times New Roman" w:hAnsi="Times New Roman"/>
              </w:rPr>
              <w:t>металлокомпозитных</w:t>
            </w:r>
            <w:proofErr w:type="spellEnd"/>
            <w:r w:rsidRPr="00FC5E77">
              <w:rPr>
                <w:rFonts w:ascii="Times New Roman" w:hAnsi="Times New Roman"/>
              </w:rPr>
              <w:t xml:space="preserve"> зубных мостовидных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>Применение металлокерамических зубных мостовидных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  <w:r w:rsidRPr="00FC5E77">
              <w:rPr>
                <w:rFonts w:ascii="Times New Roman" w:hAnsi="Times New Roman"/>
              </w:rPr>
              <w:t xml:space="preserve">Применение </w:t>
            </w:r>
            <w:proofErr w:type="spellStart"/>
            <w:r w:rsidRPr="00FC5E77">
              <w:rPr>
                <w:rFonts w:ascii="Times New Roman" w:hAnsi="Times New Roman"/>
              </w:rPr>
              <w:t>цельнокерамических</w:t>
            </w:r>
            <w:proofErr w:type="spellEnd"/>
            <w:r w:rsidRPr="00FC5E77">
              <w:rPr>
                <w:rFonts w:ascii="Times New Roman" w:hAnsi="Times New Roman"/>
              </w:rPr>
              <w:t xml:space="preserve"> зубных мостовидных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  <w:r w:rsidRPr="00FC5E77">
              <w:rPr>
                <w:rFonts w:ascii="Times New Roman" w:hAnsi="Times New Roman"/>
              </w:rPr>
              <w:t>Применение композитных зубных мостовидных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>Применение провизорных (временных) зубных мостовидных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Ошибки и осложнения при применении мостовидных протезов при частичном отсутствии зубов.</w:t>
            </w:r>
          </w:p>
          <w:p w:rsidR="003A5878" w:rsidRPr="00FC5E77" w:rsidRDefault="003A5878" w:rsidP="003A5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C5E77">
              <w:rPr>
                <w:rFonts w:ascii="Times New Roman" w:hAnsi="Times New Roman"/>
              </w:rPr>
              <w:t>Гальваноз</w:t>
            </w:r>
            <w:proofErr w:type="spellEnd"/>
            <w:r w:rsidRPr="00FC5E77">
              <w:rPr>
                <w:rFonts w:ascii="Times New Roman" w:hAnsi="Times New Roman"/>
              </w:rPr>
              <w:t xml:space="preserve"> при применении мостовидных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Частичное отсутствие зубов. Съемные конструкции зубных протезов </w:t>
            </w: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Ортопедическое лечение частичной вторичной адентии съемными протезами с различными </w:t>
            </w:r>
            <w:proofErr w:type="spellStart"/>
            <w:r w:rsidRPr="00FC5E77">
              <w:rPr>
                <w:rFonts w:ascii="Times New Roman" w:hAnsi="Times New Roman"/>
              </w:rPr>
              <w:t>кламмерными</w:t>
            </w:r>
            <w:proofErr w:type="spellEnd"/>
            <w:r w:rsidRPr="00FC5E77">
              <w:rPr>
                <w:rFonts w:ascii="Times New Roman" w:hAnsi="Times New Roman"/>
              </w:rPr>
              <w:t xml:space="preserve"> и </w:t>
            </w:r>
            <w:proofErr w:type="spellStart"/>
            <w:r w:rsidRPr="00FC5E77">
              <w:rPr>
                <w:rFonts w:ascii="Times New Roman" w:hAnsi="Times New Roman"/>
              </w:rPr>
              <w:t>бескламмерными</w:t>
            </w:r>
            <w:proofErr w:type="spellEnd"/>
            <w:r w:rsidRPr="00FC5E77">
              <w:rPr>
                <w:rFonts w:ascii="Times New Roman" w:hAnsi="Times New Roman"/>
              </w:rPr>
              <w:t xml:space="preserve"> методами фиксации (телескопические, фрикционные системы, поворотные замки, магнитные фиксаторы и др.).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>Выбор конструкции съемных зубных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5E77">
              <w:rPr>
                <w:rFonts w:ascii="Times New Roman" w:hAnsi="Times New Roman"/>
              </w:rPr>
              <w:t>Преимущества и недостатки пластиночных зубных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Клинико-лабораторные этапы использования пластиночных зубных протезов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lastRenderedPageBreak/>
              <w:t xml:space="preserve">Преимущества и недостатки бюгельных зубных протезов с </w:t>
            </w:r>
            <w:proofErr w:type="spellStart"/>
            <w:r w:rsidRPr="00FC5E77">
              <w:rPr>
                <w:rFonts w:ascii="Times New Roman" w:hAnsi="Times New Roman"/>
              </w:rPr>
              <w:t>кламмерной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фиксацией при частичном отсутствии зубов.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Клинико-лабораторные этапы использования бюгельных зубных протезов с </w:t>
            </w:r>
            <w:proofErr w:type="spellStart"/>
            <w:r w:rsidRPr="00FC5E77">
              <w:rPr>
                <w:rFonts w:ascii="Times New Roman" w:hAnsi="Times New Roman"/>
              </w:rPr>
              <w:t>кламмерной</w:t>
            </w:r>
            <w:proofErr w:type="spellEnd"/>
            <w:r w:rsidRPr="00FC5E77">
              <w:rPr>
                <w:rFonts w:ascii="Times New Roman" w:hAnsi="Times New Roman"/>
              </w:rPr>
              <w:t xml:space="preserve"> фиксацией при частичном отсутствии зубов.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Преимущества и недостатки бюгельных зубных протезов с замковой фиксацией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Клинико-лабораторные этапы использования бюгельных зубных протезов с замковой фиксацией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Клинико-лабораторные этапы использования бюгельных зубных протезов с телескопической фиксацией при частичном отсутствии зубов.</w:t>
            </w:r>
            <w:r w:rsidRPr="00FC5E77">
              <w:rPr>
                <w:rFonts w:ascii="Times New Roman" w:hAnsi="Times New Roman"/>
                <w:bCs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 xml:space="preserve">Клинико-лабораторные этапы использования съемных зубных протезов с фиксацией на </w:t>
            </w:r>
            <w:proofErr w:type="spellStart"/>
            <w:r w:rsidRPr="00FC5E77">
              <w:rPr>
                <w:rFonts w:ascii="Times New Roman" w:hAnsi="Times New Roman"/>
              </w:rPr>
              <w:t>имплантанты</w:t>
            </w:r>
            <w:proofErr w:type="spellEnd"/>
            <w:r w:rsidRPr="00FC5E77">
              <w:rPr>
                <w:rFonts w:ascii="Times New Roman" w:hAnsi="Times New Roman"/>
              </w:rPr>
              <w:t xml:space="preserve"> при частичном отсутствии зубов.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Аллергический протезный стоматит при использовании съемных зубных протезов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lastRenderedPageBreak/>
              <w:t>Ортопедическое лечение заболеваний пародонта</w:t>
            </w: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Этиология, патогенез и ортопедические методы лечения больных с заболеваниями пародонта. Избирательное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пришлифовывание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зубов.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>Обследование пациентов с заболеваниями пародонта. Составление плана комплексного лечения при заболевании пародонта.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Избирательное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пришлифовывание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зубов,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окклюзионная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коррекция при заболеваниях пародонта.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>Ортопедический компонент в комплексном лечении заболеваний пародонта.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Принципы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шинирования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зубов при заболевании пародонта.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Временное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шинирование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в комплексном лечении заболеваний пародонта.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Несъемные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шинирующие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конструкции зубных протезов при заболеваниях пародонта.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Съёмные </w:t>
            </w: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шинирующие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конструкции зубных протезов.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>Деформация зубных рядов при заболеваниях пародонта.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FC5E77">
              <w:rPr>
                <w:rFonts w:ascii="Times New Roman" w:eastAsia="Times New Roman" w:hAnsi="Times New Roman"/>
                <w:color w:val="000000"/>
              </w:rPr>
              <w:t xml:space="preserve">Терапевтический и хирургический компонент в комплексном лечении заболеваний пародонта. 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Ортопедическое лечение повышенного стирания зубов</w:t>
            </w: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Этиология, патогенез, клиника, диагностика при повышенной стертости </w:t>
            </w:r>
            <w:proofErr w:type="gramStart"/>
            <w:r w:rsidRPr="00FC5E77">
              <w:rPr>
                <w:rFonts w:ascii="Times New Roman" w:eastAsia="Times New Roman" w:hAnsi="Times New Roman"/>
                <w:color w:val="000000"/>
              </w:rPr>
              <w:t>зубов.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proofErr w:type="gramEnd"/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Ортопедическое лечение повышенной </w:t>
            </w:r>
            <w:proofErr w:type="gramStart"/>
            <w:r w:rsidRPr="00FC5E77">
              <w:rPr>
                <w:rFonts w:ascii="Times New Roman" w:eastAsia="Times New Roman" w:hAnsi="Times New Roman"/>
                <w:color w:val="000000"/>
              </w:rPr>
              <w:t>стертости  твердых</w:t>
            </w:r>
            <w:proofErr w:type="gram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тканей зубов, осложненной снижением  высоты нижнего отдела лица.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>Ортопедическое лечение повышенной стертости твердых тканей зубов без снижения высоты нижнего отдела лица.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Особенности выбора конструкций зубных протезов при повышенной стертости твердых тканей зубов.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Подготовка к ортопедическому лечению повышенной </w:t>
            </w:r>
            <w:proofErr w:type="gramStart"/>
            <w:r w:rsidRPr="00FC5E77">
              <w:rPr>
                <w:rFonts w:ascii="Times New Roman" w:eastAsia="Times New Roman" w:hAnsi="Times New Roman"/>
                <w:color w:val="000000"/>
              </w:rPr>
              <w:t>стертости  твердых</w:t>
            </w:r>
            <w:proofErr w:type="gram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тканей зубов, осложненной снижением  высоты нижнего отдела лица.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 xml:space="preserve">Подготовка к ортопедическому лечению повышенной </w:t>
            </w:r>
            <w:proofErr w:type="gramStart"/>
            <w:r w:rsidRPr="00FC5E77">
              <w:rPr>
                <w:rFonts w:ascii="Times New Roman" w:eastAsia="Times New Roman" w:hAnsi="Times New Roman"/>
                <w:color w:val="000000"/>
              </w:rPr>
              <w:t>стертости  твердых</w:t>
            </w:r>
            <w:proofErr w:type="gram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тканей зубов без снижения высоты нижнего отдела лица.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Гнатологические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нарушения при повышенной стертости твердых тканей зубов без снижения высоты нижнего отдела лица и принципы их коррекции.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FC5E77">
              <w:rPr>
                <w:rFonts w:ascii="Times New Roman" w:eastAsia="Times New Roman" w:hAnsi="Times New Roman"/>
                <w:color w:val="000000"/>
              </w:rPr>
              <w:t>Гнатологические</w:t>
            </w:r>
            <w:proofErr w:type="spellEnd"/>
            <w:r w:rsidRPr="00FC5E77">
              <w:rPr>
                <w:rFonts w:ascii="Times New Roman" w:eastAsia="Times New Roman" w:hAnsi="Times New Roman"/>
                <w:color w:val="000000"/>
              </w:rPr>
              <w:t xml:space="preserve"> нарушения при повышенной стертости твердых тканей зубов со снижением высоты нижнего отдела лица и принципы их коррекции.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>Врачебные ошибки и осложнения при ортопедическом лечении повышенной стертости твердых тканей зубов.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FC5E77">
              <w:rPr>
                <w:rFonts w:ascii="Times New Roman" w:eastAsia="Times New Roman" w:hAnsi="Times New Roman"/>
                <w:color w:val="000000"/>
              </w:rPr>
              <w:t>Профилактика повышенной стертости твердых тканей зубов.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FC5E77">
              <w:rPr>
                <w:rFonts w:ascii="Times New Roman" w:hAnsi="Times New Roman"/>
              </w:rPr>
              <w:t>Заболевания височно-нижнечелюстного сустава</w:t>
            </w:r>
          </w:p>
          <w:p w:rsidR="003A5878" w:rsidRPr="00FC5E77" w:rsidRDefault="003A5878" w:rsidP="003A5878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7" w:type="pct"/>
            <w:shd w:val="clear" w:color="auto" w:fill="auto"/>
          </w:tcPr>
          <w:p w:rsidR="003A5878" w:rsidRPr="00FC5E77" w:rsidRDefault="003A5878" w:rsidP="003A5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>Современные методы обследования, диагностики и ортопедического лечения синдрома дисфункции височно-нижнечелюстного сустава. Синдром дисфункции ВНЧС. Клиника, патогенез, диагностика, ортопедическое лечение, профилактика.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3A5878" w:rsidRPr="00FC5E77" w:rsidRDefault="003A5878" w:rsidP="003A5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lastRenderedPageBreak/>
              <w:t>Артроз ВНЧС. Клиника, патогенез, диагностика, комплексное лечение, предупреждение.</w:t>
            </w:r>
            <w:r w:rsidRPr="00FC5E7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FC5E77">
              <w:rPr>
                <w:rFonts w:ascii="Times New Roman" w:eastAsia="Times New Roman" w:hAnsi="Times New Roman"/>
                <w:color w:val="000000"/>
              </w:rPr>
              <w:t>Вывихи ВНЧС. Классификация вывихов ВНЧС, клиника, механизм развития, диагностика, комплексное лечение, предупреждение.</w:t>
            </w:r>
          </w:p>
          <w:p w:rsidR="003A5878" w:rsidRPr="00FC5E77" w:rsidRDefault="003A5878" w:rsidP="003A5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C5E77">
              <w:rPr>
                <w:rFonts w:ascii="Times New Roman" w:eastAsia="Times New Roman" w:hAnsi="Times New Roman"/>
                <w:color w:val="000000"/>
              </w:rPr>
              <w:t>Современные методы обследования, диагностики и лечения, больных с патологией окклюзии.</w:t>
            </w:r>
          </w:p>
        </w:tc>
      </w:tr>
      <w:tr w:rsidR="003A5878" w:rsidRPr="009750A8" w:rsidTr="0078154C">
        <w:tc>
          <w:tcPr>
            <w:tcW w:w="5000" w:type="pct"/>
            <w:gridSpan w:val="2"/>
            <w:shd w:val="clear" w:color="auto" w:fill="auto"/>
          </w:tcPr>
          <w:p w:rsidR="003A5878" w:rsidRPr="009750A8" w:rsidRDefault="003A5878" w:rsidP="003A58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Терапевтическая стоматология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282629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282629">
              <w:rPr>
                <w:rFonts w:ascii="Times New Roman" w:hAnsi="Times New Roman"/>
              </w:rPr>
              <w:t>КАРИЕС и НЕКАРИОЗНЫЕ БОЛЕЗНИ ЗУБОВ</w:t>
            </w:r>
          </w:p>
        </w:tc>
        <w:tc>
          <w:tcPr>
            <w:tcW w:w="3727" w:type="pct"/>
            <w:shd w:val="clear" w:color="auto" w:fill="auto"/>
          </w:tcPr>
          <w:p w:rsidR="003A5878" w:rsidRPr="00282629" w:rsidRDefault="003A5878" w:rsidP="003A5878">
            <w:pPr>
              <w:pStyle w:val="af6"/>
              <w:suppressLineNumbers w:val="0"/>
              <w:rPr>
                <w:rFonts w:ascii="Times New Roman" w:hAnsi="Times New Roman" w:cs="Times New Roman"/>
              </w:rPr>
            </w:pPr>
            <w:r w:rsidRPr="00282629">
              <w:rPr>
                <w:rFonts w:ascii="Times New Roman" w:hAnsi="Times New Roman" w:cs="Times New Roman"/>
              </w:rPr>
              <w:t>Современные методы диагностики и лечения кариеса зубов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282629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282629">
              <w:rPr>
                <w:rFonts w:ascii="Times New Roman" w:hAnsi="Times New Roman"/>
              </w:rPr>
              <w:t>ЗАБОЛЕВАНИЯ ПУЛЬПЫ</w:t>
            </w:r>
          </w:p>
        </w:tc>
        <w:tc>
          <w:tcPr>
            <w:tcW w:w="3727" w:type="pct"/>
            <w:shd w:val="clear" w:color="auto" w:fill="auto"/>
          </w:tcPr>
          <w:p w:rsidR="003A5878" w:rsidRPr="00282629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282629">
              <w:rPr>
                <w:rFonts w:ascii="Times New Roman" w:hAnsi="Times New Roman"/>
              </w:rPr>
              <w:t>Современные методы диагностики и лечения пульпита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282629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282629">
              <w:rPr>
                <w:rFonts w:ascii="Times New Roman" w:hAnsi="Times New Roman"/>
              </w:rPr>
              <w:t>ЗАБОЛЕВАНИЯ ПЕРИОДОНТА</w:t>
            </w:r>
          </w:p>
        </w:tc>
        <w:tc>
          <w:tcPr>
            <w:tcW w:w="3727" w:type="pct"/>
            <w:shd w:val="clear" w:color="auto" w:fill="auto"/>
          </w:tcPr>
          <w:p w:rsidR="003A5878" w:rsidRPr="00282629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282629">
              <w:rPr>
                <w:rFonts w:ascii="Times New Roman" w:hAnsi="Times New Roman"/>
              </w:rPr>
              <w:t>Современные методы диагностики и лечения периодонтита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282629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282629">
              <w:rPr>
                <w:rFonts w:ascii="Times New Roman" w:hAnsi="Times New Roman"/>
              </w:rPr>
              <w:t>ЗАБОЛЕВАНИЯ ПАРОДОНТА</w:t>
            </w:r>
          </w:p>
        </w:tc>
        <w:tc>
          <w:tcPr>
            <w:tcW w:w="3727" w:type="pct"/>
            <w:shd w:val="clear" w:color="auto" w:fill="auto"/>
          </w:tcPr>
          <w:p w:rsidR="003A5878" w:rsidRPr="00282629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282629">
              <w:rPr>
                <w:rFonts w:ascii="Times New Roman" w:hAnsi="Times New Roman"/>
              </w:rPr>
              <w:t>Современные методы диагностики и лечения заболеваний пародонта</w:t>
            </w:r>
          </w:p>
        </w:tc>
      </w:tr>
      <w:tr w:rsidR="003A5878" w:rsidRPr="009750A8" w:rsidTr="0078154C">
        <w:tc>
          <w:tcPr>
            <w:tcW w:w="1273" w:type="pct"/>
            <w:shd w:val="clear" w:color="auto" w:fill="auto"/>
          </w:tcPr>
          <w:p w:rsidR="003A5878" w:rsidRPr="00282629" w:rsidRDefault="003A5878" w:rsidP="003A5878">
            <w:pPr>
              <w:pStyle w:val="af1"/>
              <w:ind w:left="64"/>
              <w:jc w:val="left"/>
              <w:rPr>
                <w:sz w:val="22"/>
                <w:szCs w:val="22"/>
              </w:rPr>
            </w:pPr>
            <w:r w:rsidRPr="00282629">
              <w:rPr>
                <w:sz w:val="22"/>
                <w:szCs w:val="22"/>
              </w:rPr>
              <w:t>ЗАБОЛЕВАНИЯ СЛИЗИСТОЙ ОБОЛОЧКИ РТА</w:t>
            </w:r>
          </w:p>
        </w:tc>
        <w:tc>
          <w:tcPr>
            <w:tcW w:w="3727" w:type="pct"/>
            <w:shd w:val="clear" w:color="auto" w:fill="auto"/>
          </w:tcPr>
          <w:p w:rsidR="003A5878" w:rsidRPr="00282629" w:rsidRDefault="003A5878" w:rsidP="003A5878">
            <w:pPr>
              <w:spacing w:after="0" w:line="240" w:lineRule="auto"/>
              <w:rPr>
                <w:rFonts w:ascii="Times New Roman" w:hAnsi="Times New Roman"/>
              </w:rPr>
            </w:pPr>
            <w:r w:rsidRPr="00282629">
              <w:rPr>
                <w:rFonts w:ascii="Times New Roman" w:hAnsi="Times New Roman"/>
              </w:rPr>
              <w:t>Современные методы диагностики и лечения слизистой оболочки рта</w:t>
            </w:r>
          </w:p>
        </w:tc>
      </w:tr>
    </w:tbl>
    <w:p w:rsidR="003A5878" w:rsidRDefault="003A5878" w:rsidP="003A5878">
      <w:pPr>
        <w:pStyle w:val="14"/>
        <w:widowControl/>
        <w:spacing w:before="0" w:after="0"/>
        <w:jc w:val="left"/>
        <w:rPr>
          <w:rFonts w:ascii="Times New Roman" w:hAnsi="Times New Roman"/>
          <w:sz w:val="22"/>
          <w:szCs w:val="22"/>
        </w:rPr>
      </w:pPr>
      <w:bookmarkStart w:id="2" w:name="_Toc23347214"/>
      <w:r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  <w:bookmarkEnd w:id="2"/>
    </w:p>
    <w:p w:rsidR="003A5878" w:rsidRDefault="003A5878" w:rsidP="003A5878">
      <w:pPr>
        <w:spacing w:after="0" w:line="240" w:lineRule="auto"/>
        <w:rPr>
          <w:rFonts w:ascii="Times New Roman" w:hAnsi="Times New Roman"/>
        </w:rPr>
      </w:pPr>
      <w:r w:rsidRPr="00F45BB8">
        <w:rPr>
          <w:rFonts w:ascii="Times New Roman" w:hAnsi="Times New Roman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3A5878" w:rsidRDefault="003A5878" w:rsidP="003A5878">
      <w:pPr>
        <w:spacing w:after="0" w:line="240" w:lineRule="auto"/>
        <w:rPr>
          <w:rFonts w:ascii="Times New Roman" w:hAnsi="Times New Roman"/>
          <w:b/>
        </w:rPr>
      </w:pPr>
    </w:p>
    <w:p w:rsidR="003A5878" w:rsidRDefault="003A5878" w:rsidP="003A58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Стоматология хирургическая </w:t>
      </w:r>
      <w:r w:rsidRPr="00A26329">
        <w:rPr>
          <w:rFonts w:ascii="Times New Roman" w:hAnsi="Times New Roman"/>
          <w:b/>
        </w:rPr>
        <w:t>(Актуальные вопросы)</w:t>
      </w:r>
    </w:p>
    <w:p w:rsidR="003A5878" w:rsidRDefault="003A5878" w:rsidP="003A5878">
      <w:pPr>
        <w:rPr>
          <w:rFonts w:ascii="Times New Roman" w:hAnsi="Times New Roman"/>
        </w:rPr>
      </w:pPr>
    </w:p>
    <w:p w:rsidR="003A5878" w:rsidRDefault="003A5878" w:rsidP="003A5878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A5878">
        <w:rPr>
          <w:rFonts w:ascii="Times New Roman" w:hAnsi="Times New Roman"/>
          <w:b/>
          <w:color w:val="000000" w:themeColor="text1"/>
        </w:rPr>
        <w:t>Цель освоения дисциплины:</w:t>
      </w:r>
    </w:p>
    <w:p w:rsidR="003A5878" w:rsidRPr="003A5878" w:rsidRDefault="003A5878" w:rsidP="003A5878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proofErr w:type="gramStart"/>
      <w:r w:rsidRPr="003A5878">
        <w:rPr>
          <w:rFonts w:ascii="Liberation Serif" w:eastAsia="Droid Sans Fallback" w:hAnsi="Liberation Serif" w:cs="DejaVu Sans"/>
          <w:color w:val="00000A"/>
          <w:spacing w:val="2"/>
          <w:kern w:val="2"/>
          <w:lang w:eastAsia="zh-CN" w:bidi="hi-IN"/>
        </w:rPr>
        <w:t>формирование</w:t>
      </w:r>
      <w:proofErr w:type="gramEnd"/>
      <w:r w:rsidRPr="003A5878">
        <w:rPr>
          <w:rFonts w:ascii="Liberation Serif" w:eastAsia="Droid Sans Fallback" w:hAnsi="Liberation Serif" w:cs="DejaVu Sans"/>
          <w:color w:val="00000A"/>
          <w:spacing w:val="2"/>
          <w:kern w:val="2"/>
          <w:lang w:eastAsia="zh-CN" w:bidi="hi-IN"/>
        </w:rPr>
        <w:t xml:space="preserve"> у врачей стоматологов-хирургов профессиональных умений по диагностике основных заболеваний челюстно-лицевой области, выполнению мероприятий по комплексному лечению данной категории больных, а также формирование коммуникативных навыков общения с пациентами и их родственниками.</w:t>
      </w:r>
    </w:p>
    <w:p w:rsidR="003A5878" w:rsidRDefault="003A5878" w:rsidP="003A587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A5878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3A5878" w:rsidRPr="00695A98" w:rsidTr="0078154C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3A5878" w:rsidRPr="00695A98" w:rsidRDefault="003A5878" w:rsidP="003A5878">
            <w:pPr>
              <w:spacing w:after="0"/>
              <w:rPr>
                <w:rFonts w:ascii="Times New Roman" w:hAnsi="Times New Roman"/>
              </w:rPr>
            </w:pPr>
            <w:r w:rsidRPr="00695A98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A5878" w:rsidRPr="00695A98" w:rsidRDefault="003A5878" w:rsidP="003A587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95A98">
              <w:rPr>
                <w:rFonts w:ascii="Times New Roman" w:hAnsi="Times New Roman"/>
              </w:rPr>
              <w:t>готовность</w:t>
            </w:r>
            <w:proofErr w:type="gramEnd"/>
            <w:r w:rsidRPr="00695A98">
              <w:rPr>
                <w:rFonts w:ascii="Times New Roman" w:hAnsi="Times New Roman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3A5878" w:rsidRPr="00695A98" w:rsidTr="0078154C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3A5878" w:rsidRPr="00695A98" w:rsidRDefault="003A5878" w:rsidP="003A5878">
            <w:pPr>
              <w:spacing w:after="0"/>
              <w:rPr>
                <w:rFonts w:ascii="Times New Roman" w:hAnsi="Times New Roman"/>
              </w:rPr>
            </w:pPr>
            <w:r w:rsidRPr="00695A98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A5878" w:rsidRPr="00695A98" w:rsidRDefault="003A5878" w:rsidP="003A587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95A98">
              <w:rPr>
                <w:rFonts w:ascii="Times New Roman" w:hAnsi="Times New Roman"/>
              </w:rPr>
              <w:t>готовность</w:t>
            </w:r>
            <w:proofErr w:type="gramEnd"/>
            <w:r w:rsidRPr="00695A98">
              <w:rPr>
                <w:rFonts w:ascii="Times New Roman" w:hAnsi="Times New Roman"/>
              </w:rPr>
              <w:t xml:space="preserve"> к проведению экспертизы временной нетрудоспособности и участие в иных видах медицинской экспертизы</w:t>
            </w:r>
          </w:p>
        </w:tc>
      </w:tr>
    </w:tbl>
    <w:p w:rsidR="003A5878" w:rsidRDefault="003A5878" w:rsidP="003A5878">
      <w:pPr>
        <w:pStyle w:val="a8"/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3A5878">
        <w:rPr>
          <w:rFonts w:ascii="Times New Roman" w:hAnsi="Times New Roman"/>
          <w:b/>
          <w:color w:val="000000" w:themeColor="text1"/>
        </w:rPr>
        <w:t>С</w:t>
      </w:r>
      <w:r>
        <w:rPr>
          <w:rFonts w:ascii="Times New Roman" w:hAnsi="Times New Roman"/>
          <w:b/>
          <w:color w:val="000000" w:themeColor="text1"/>
        </w:rPr>
        <w:t>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8036"/>
      </w:tblGrid>
      <w:tr w:rsidR="003A5878" w:rsidRPr="003A5878" w:rsidTr="0078154C">
        <w:trPr>
          <w:trHeight w:val="20"/>
        </w:trPr>
        <w:tc>
          <w:tcPr>
            <w:tcW w:w="726" w:type="pct"/>
          </w:tcPr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>Онкологические заболевания челюстно-лицевой области</w:t>
            </w:r>
          </w:p>
        </w:tc>
        <w:tc>
          <w:tcPr>
            <w:tcW w:w="3987" w:type="pct"/>
          </w:tcPr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>Организация онкологической службы</w:t>
            </w:r>
          </w:p>
          <w:p w:rsidR="003A5878" w:rsidRPr="003A5878" w:rsidRDefault="003A5878" w:rsidP="003A58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A5878">
              <w:rPr>
                <w:rFonts w:ascii="Times New Roman" w:hAnsi="Times New Roman"/>
                <w:sz w:val="22"/>
                <w:szCs w:val="22"/>
              </w:rPr>
              <w:t>История  создания</w:t>
            </w:r>
            <w:proofErr w:type="gramEnd"/>
            <w:r w:rsidRPr="003A5878">
              <w:rPr>
                <w:rFonts w:ascii="Times New Roman" w:hAnsi="Times New Roman"/>
                <w:sz w:val="22"/>
                <w:szCs w:val="22"/>
              </w:rPr>
              <w:t xml:space="preserve"> и современная организация онкологической службы РФ. Современные достижения   онкологии.</w:t>
            </w:r>
          </w:p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>Диагностика онкологических заболеваний</w:t>
            </w:r>
          </w:p>
          <w:p w:rsidR="003A5878" w:rsidRPr="003A5878" w:rsidRDefault="003A5878" w:rsidP="003A58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>Внешний осмотр и пальпация ЧЛО. Цитологическое и патоморфологическое исследование. Современные методы и средства лучевой диагностики. Оценка результатов анализов крови, мочи и т.п.</w:t>
            </w:r>
          </w:p>
          <w:p w:rsidR="003A5878" w:rsidRPr="003A5878" w:rsidRDefault="003A5878" w:rsidP="003A5878">
            <w:pPr>
              <w:tabs>
                <w:tab w:val="left" w:pos="348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Онкостоматология</w:t>
            </w:r>
            <w:proofErr w:type="spellEnd"/>
          </w:p>
          <w:p w:rsidR="003A5878" w:rsidRPr="003A5878" w:rsidRDefault="003A5878" w:rsidP="003A5878">
            <w:pPr>
              <w:tabs>
                <w:tab w:val="left" w:pos="3489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 xml:space="preserve">Особенности клинических проявлений и диагностики новообразований в зависимости от гистогенеза, локализации, размеров и стадий. Критерии доброкачественности и злокачественности опухолевого процесса. Предраковые поражения мягких тканей лица, шеи и челюстей. Опухоли и опухолеподобные поражения, развивающиеся из многослойного плоского эпителия. Опухоли и опухолеподобные поражения слюнных желез. Доброкачественные опухоли и опухолеподобные заболевания челюстей. Дифференциальная диагностика, лечение. </w:t>
            </w: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Одонтогенные</w:t>
            </w:r>
            <w:proofErr w:type="spellEnd"/>
            <w:r w:rsidRPr="003A5878">
              <w:rPr>
                <w:rFonts w:ascii="Times New Roman" w:hAnsi="Times New Roman"/>
                <w:sz w:val="22"/>
                <w:szCs w:val="22"/>
              </w:rPr>
              <w:t xml:space="preserve"> опухоли и кисты челюстей. Классификация, диагностика, лечение. Врожденные кисты и свищи </w:t>
            </w:r>
            <w:r w:rsidRPr="003A5878">
              <w:rPr>
                <w:rFonts w:ascii="Times New Roman" w:hAnsi="Times New Roman"/>
                <w:sz w:val="22"/>
                <w:szCs w:val="22"/>
              </w:rPr>
              <w:lastRenderedPageBreak/>
              <w:t>ЧЛО. Опухолеподобные поражения челюстных костей. Реабилитация больных после проведенного радикального лечения опухолей ЧЛО.</w:t>
            </w:r>
          </w:p>
        </w:tc>
      </w:tr>
      <w:tr w:rsidR="003A5878" w:rsidRPr="003A5878" w:rsidTr="0078154C">
        <w:trPr>
          <w:trHeight w:val="20"/>
        </w:trPr>
        <w:tc>
          <w:tcPr>
            <w:tcW w:w="726" w:type="pct"/>
          </w:tcPr>
          <w:p w:rsidR="003A5878" w:rsidRPr="003A5878" w:rsidRDefault="003A5878" w:rsidP="003A5878">
            <w:pPr>
              <w:pStyle w:val="TableStyle2"/>
              <w:rPr>
                <w:rFonts w:ascii="Times New Roman" w:hAnsi="Times New Roman" w:cs="Times New Roman"/>
                <w:sz w:val="22"/>
                <w:szCs w:val="22"/>
              </w:rPr>
            </w:pPr>
            <w:r w:rsidRPr="003A587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Дентальная имплантация</w:t>
            </w:r>
          </w:p>
        </w:tc>
        <w:tc>
          <w:tcPr>
            <w:tcW w:w="3987" w:type="pct"/>
          </w:tcPr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>Показания и противопоказания к применению дентальных имплантатов.</w:t>
            </w:r>
          </w:p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 xml:space="preserve">История развития и современные достижения стоматологической </w:t>
            </w: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имплантологии</w:t>
            </w:r>
            <w:proofErr w:type="spellEnd"/>
            <w:r w:rsidRPr="003A5878">
              <w:rPr>
                <w:rFonts w:ascii="Times New Roman" w:hAnsi="Times New Roman"/>
                <w:sz w:val="22"/>
                <w:szCs w:val="22"/>
              </w:rPr>
              <w:t xml:space="preserve">. Организация работы отделения стоматологической </w:t>
            </w: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имплантологии</w:t>
            </w:r>
            <w:proofErr w:type="spellEnd"/>
            <w:r w:rsidRPr="003A5878">
              <w:rPr>
                <w:rFonts w:ascii="Times New Roman" w:hAnsi="Times New Roman"/>
                <w:sz w:val="22"/>
                <w:szCs w:val="22"/>
              </w:rPr>
              <w:t xml:space="preserve">. Обследование и предоперационная подготовка пациентов перед </w:t>
            </w: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имплантологическим</w:t>
            </w:r>
            <w:proofErr w:type="spellEnd"/>
            <w:r w:rsidRPr="003A5878">
              <w:rPr>
                <w:rFonts w:ascii="Times New Roman" w:hAnsi="Times New Roman"/>
                <w:sz w:val="22"/>
                <w:szCs w:val="22"/>
              </w:rPr>
              <w:t xml:space="preserve"> лечением. Показания и противопоказания к применению стоматологических имплантатов. Общие и местные осложнения при стоматологической </w:t>
            </w: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имплантации.Профилактика</w:t>
            </w:r>
            <w:proofErr w:type="spellEnd"/>
            <w:proofErr w:type="gramStart"/>
            <w:r w:rsidRPr="003A5878">
              <w:rPr>
                <w:rFonts w:ascii="Times New Roman" w:hAnsi="Times New Roman"/>
                <w:sz w:val="22"/>
                <w:szCs w:val="22"/>
              </w:rPr>
              <w:t>,  лечение</w:t>
            </w:r>
            <w:proofErr w:type="gramEnd"/>
            <w:r w:rsidRPr="003A587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>Виды имплантатов</w:t>
            </w:r>
          </w:p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 xml:space="preserve">Терминология и классификация в стоматологической </w:t>
            </w: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имплантологии</w:t>
            </w:r>
            <w:proofErr w:type="spellEnd"/>
            <w:r w:rsidRPr="003A5878">
              <w:rPr>
                <w:rFonts w:ascii="Times New Roman" w:hAnsi="Times New Roman"/>
                <w:sz w:val="22"/>
                <w:szCs w:val="22"/>
              </w:rPr>
              <w:t xml:space="preserve">. Материалы, применяемые в стоматологической </w:t>
            </w: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имплантологии</w:t>
            </w:r>
            <w:proofErr w:type="spellEnd"/>
            <w:r w:rsidRPr="003A5878">
              <w:rPr>
                <w:rFonts w:ascii="Times New Roman" w:hAnsi="Times New Roman"/>
                <w:sz w:val="22"/>
                <w:szCs w:val="22"/>
              </w:rPr>
              <w:t>. Виды имплантатов.</w:t>
            </w:r>
          </w:p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>Методики дентальной имплантации</w:t>
            </w:r>
          </w:p>
          <w:p w:rsidR="003A5878" w:rsidRPr="003A5878" w:rsidRDefault="003A5878" w:rsidP="003A5878">
            <w:pPr>
              <w:pStyle w:val="21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3A5878">
              <w:rPr>
                <w:sz w:val="22"/>
                <w:szCs w:val="22"/>
              </w:rPr>
              <w:t xml:space="preserve">Оперативные подходы в лечении больных с применением различных видов имплантатов </w:t>
            </w:r>
            <w:proofErr w:type="spellStart"/>
            <w:r w:rsidRPr="003A5878">
              <w:rPr>
                <w:sz w:val="22"/>
                <w:szCs w:val="22"/>
              </w:rPr>
              <w:t>эндооссального</w:t>
            </w:r>
            <w:proofErr w:type="spellEnd"/>
            <w:r w:rsidRPr="003A5878">
              <w:rPr>
                <w:sz w:val="22"/>
                <w:szCs w:val="22"/>
              </w:rPr>
              <w:t xml:space="preserve"> типа.</w:t>
            </w:r>
          </w:p>
          <w:p w:rsidR="003A5878" w:rsidRPr="003A5878" w:rsidRDefault="003A5878" w:rsidP="003A5878">
            <w:pPr>
              <w:rPr>
                <w:rFonts w:ascii="Times New Roman" w:hAnsi="Times New Roman"/>
                <w:sz w:val="22"/>
                <w:szCs w:val="22"/>
              </w:rPr>
            </w:pPr>
            <w:r w:rsidRPr="003A5878">
              <w:rPr>
                <w:rFonts w:ascii="Times New Roman" w:hAnsi="Times New Roman"/>
                <w:sz w:val="22"/>
                <w:szCs w:val="22"/>
              </w:rPr>
              <w:t xml:space="preserve">Техника оперативного лечения с применением винтовых имплантатов. Особенности протезирования на </w:t>
            </w:r>
            <w:proofErr w:type="spellStart"/>
            <w:r w:rsidRPr="003A5878">
              <w:rPr>
                <w:rFonts w:ascii="Times New Roman" w:hAnsi="Times New Roman"/>
                <w:sz w:val="22"/>
                <w:szCs w:val="22"/>
              </w:rPr>
              <w:t>эндооссальных</w:t>
            </w:r>
            <w:proofErr w:type="spellEnd"/>
            <w:r w:rsidRPr="003A5878">
              <w:rPr>
                <w:rFonts w:ascii="Times New Roman" w:hAnsi="Times New Roman"/>
                <w:sz w:val="22"/>
                <w:szCs w:val="22"/>
              </w:rPr>
              <w:t xml:space="preserve"> имплантатах. Ортопедический этап лечения.</w:t>
            </w:r>
          </w:p>
          <w:p w:rsidR="003A5878" w:rsidRPr="003A5878" w:rsidRDefault="003A5878" w:rsidP="003A5878">
            <w:pPr>
              <w:pStyle w:val="21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3A5878">
              <w:rPr>
                <w:sz w:val="22"/>
                <w:szCs w:val="22"/>
              </w:rPr>
              <w:t xml:space="preserve">Лабораторные этапы изготовления зубных протезов с опорой </w:t>
            </w:r>
            <w:proofErr w:type="gramStart"/>
            <w:r w:rsidRPr="003A5878">
              <w:rPr>
                <w:sz w:val="22"/>
                <w:szCs w:val="22"/>
              </w:rPr>
              <w:t>на  имплантатах</w:t>
            </w:r>
            <w:proofErr w:type="gramEnd"/>
            <w:r w:rsidRPr="003A5878">
              <w:rPr>
                <w:sz w:val="22"/>
                <w:szCs w:val="22"/>
              </w:rPr>
              <w:t xml:space="preserve"> . Клинические аспекты применения </w:t>
            </w:r>
            <w:proofErr w:type="spellStart"/>
            <w:r w:rsidRPr="003A5878">
              <w:rPr>
                <w:sz w:val="22"/>
                <w:szCs w:val="22"/>
              </w:rPr>
              <w:t>эндооссальных</w:t>
            </w:r>
            <w:proofErr w:type="spellEnd"/>
            <w:r w:rsidRPr="003A5878">
              <w:rPr>
                <w:sz w:val="22"/>
                <w:szCs w:val="22"/>
              </w:rPr>
              <w:t xml:space="preserve"> имплантатов и хирургические подходы при стоматологической имплантации в атипичных случаях.</w:t>
            </w:r>
          </w:p>
          <w:p w:rsidR="003A5878" w:rsidRPr="003A5878" w:rsidRDefault="003A5878" w:rsidP="003A5878">
            <w:pPr>
              <w:pStyle w:val="21"/>
              <w:spacing w:before="0" w:after="0" w:line="240" w:lineRule="auto"/>
              <w:ind w:left="0"/>
              <w:rPr>
                <w:sz w:val="22"/>
                <w:szCs w:val="22"/>
              </w:rPr>
            </w:pPr>
            <w:r w:rsidRPr="003A5878">
              <w:rPr>
                <w:sz w:val="22"/>
                <w:szCs w:val="22"/>
              </w:rPr>
              <w:t>Ошибки и возможные осложнения при ортопедическом лечении с применением имплантатов.</w:t>
            </w:r>
          </w:p>
        </w:tc>
      </w:tr>
    </w:tbl>
    <w:p w:rsidR="003A5878" w:rsidRPr="003A5878" w:rsidRDefault="003A5878" w:rsidP="003A5878">
      <w:pPr>
        <w:pStyle w:val="a8"/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3A5878" w:rsidRPr="003A5878" w:rsidRDefault="003A5878" w:rsidP="003A5878">
      <w:pPr>
        <w:pStyle w:val="a3"/>
        <w:tabs>
          <w:tab w:val="clear" w:pos="4677"/>
          <w:tab w:val="clear" w:pos="9355"/>
        </w:tabs>
        <w:spacing w:after="200" w:line="276" w:lineRule="auto"/>
        <w:rPr>
          <w:rFonts w:ascii="Times New Roman" w:hAnsi="Times New Roman"/>
        </w:rPr>
      </w:pPr>
    </w:p>
    <w:p w:rsidR="003A5878" w:rsidRDefault="003A5878" w:rsidP="003A587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A5878" w:rsidRDefault="003A5878" w:rsidP="003A587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A5878" w:rsidRDefault="003A5878" w:rsidP="003A587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A5878" w:rsidRDefault="003A5878" w:rsidP="003A587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A5878" w:rsidRDefault="003A5878" w:rsidP="003A5878">
      <w:pPr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A5878" w:rsidRDefault="003A5878" w:rsidP="00EF0468">
      <w:pPr>
        <w:jc w:val="center"/>
      </w:pPr>
    </w:p>
    <w:p w:rsidR="00EF0468" w:rsidRDefault="00EF0468" w:rsidP="00EF0468">
      <w:pPr>
        <w:jc w:val="center"/>
      </w:pPr>
    </w:p>
    <w:p w:rsidR="00EF0468" w:rsidRPr="003246B4" w:rsidRDefault="00EF0468" w:rsidP="00EF0468">
      <w:pPr>
        <w:jc w:val="center"/>
      </w:pPr>
    </w:p>
    <w:sectPr w:rsidR="00EF0468" w:rsidRPr="003246B4" w:rsidSect="001F1F19">
      <w:head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84" w:rsidRDefault="007F2A84" w:rsidP="001F1F19">
      <w:pPr>
        <w:spacing w:after="0" w:line="240" w:lineRule="auto"/>
      </w:pPr>
      <w:r>
        <w:separator/>
      </w:r>
    </w:p>
  </w:endnote>
  <w:endnote w:type="continuationSeparator" w:id="0">
    <w:p w:rsidR="007F2A84" w:rsidRDefault="007F2A84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68" w:rsidRPr="0062143B" w:rsidRDefault="00EF0468" w:rsidP="001F1F19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t>Москва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84" w:rsidRDefault="007F2A84" w:rsidP="001F1F19">
      <w:pPr>
        <w:spacing w:after="0" w:line="240" w:lineRule="auto"/>
      </w:pPr>
      <w:r>
        <w:separator/>
      </w:r>
    </w:p>
  </w:footnote>
  <w:footnote w:type="continuationSeparator" w:id="0">
    <w:p w:rsidR="007F2A84" w:rsidRDefault="007F2A84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68" w:rsidRPr="001F1F19" w:rsidRDefault="00EF0468" w:rsidP="00EF0468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68" w:rsidRPr="001F1F19" w:rsidRDefault="00EF0468" w:rsidP="0078314C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11C1"/>
    <w:multiLevelType w:val="multilevel"/>
    <w:tmpl w:val="6330C3F0"/>
    <w:lvl w:ilvl="0">
      <w:start w:val="1"/>
      <w:numFmt w:val="none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72"/>
    <w:rsid w:val="00055EBC"/>
    <w:rsid w:val="00081FDB"/>
    <w:rsid w:val="000875BD"/>
    <w:rsid w:val="000B119A"/>
    <w:rsid w:val="000E5F6E"/>
    <w:rsid w:val="00120456"/>
    <w:rsid w:val="001261A9"/>
    <w:rsid w:val="00137D01"/>
    <w:rsid w:val="00143483"/>
    <w:rsid w:val="00180D38"/>
    <w:rsid w:val="001B387B"/>
    <w:rsid w:val="001C56D8"/>
    <w:rsid w:val="001D4C24"/>
    <w:rsid w:val="001F1F19"/>
    <w:rsid w:val="00201A99"/>
    <w:rsid w:val="00212583"/>
    <w:rsid w:val="002364BE"/>
    <w:rsid w:val="00250FB3"/>
    <w:rsid w:val="002625D5"/>
    <w:rsid w:val="00296FA1"/>
    <w:rsid w:val="003024F8"/>
    <w:rsid w:val="00311431"/>
    <w:rsid w:val="003246B4"/>
    <w:rsid w:val="003501D4"/>
    <w:rsid w:val="00377989"/>
    <w:rsid w:val="003871E2"/>
    <w:rsid w:val="003A47A7"/>
    <w:rsid w:val="003A5878"/>
    <w:rsid w:val="004A5D8F"/>
    <w:rsid w:val="004B46DE"/>
    <w:rsid w:val="004C7D26"/>
    <w:rsid w:val="004D3A81"/>
    <w:rsid w:val="00552242"/>
    <w:rsid w:val="00581378"/>
    <w:rsid w:val="005852F2"/>
    <w:rsid w:val="005B73DD"/>
    <w:rsid w:val="005E6D12"/>
    <w:rsid w:val="00616186"/>
    <w:rsid w:val="0062143B"/>
    <w:rsid w:val="006758B6"/>
    <w:rsid w:val="006D12F0"/>
    <w:rsid w:val="00706843"/>
    <w:rsid w:val="00706C63"/>
    <w:rsid w:val="00735C05"/>
    <w:rsid w:val="0078154C"/>
    <w:rsid w:val="0078314C"/>
    <w:rsid w:val="007F2A84"/>
    <w:rsid w:val="007F3881"/>
    <w:rsid w:val="007F6228"/>
    <w:rsid w:val="007F7DB0"/>
    <w:rsid w:val="008820B9"/>
    <w:rsid w:val="008C3563"/>
    <w:rsid w:val="008F24E1"/>
    <w:rsid w:val="0091295B"/>
    <w:rsid w:val="009528D2"/>
    <w:rsid w:val="00976C09"/>
    <w:rsid w:val="009836C0"/>
    <w:rsid w:val="009D7E2D"/>
    <w:rsid w:val="00A30366"/>
    <w:rsid w:val="00AB0376"/>
    <w:rsid w:val="00AE7E0E"/>
    <w:rsid w:val="00B031BF"/>
    <w:rsid w:val="00B3617B"/>
    <w:rsid w:val="00BC6E6E"/>
    <w:rsid w:val="00BD0124"/>
    <w:rsid w:val="00BE37CB"/>
    <w:rsid w:val="00C93F72"/>
    <w:rsid w:val="00CB30DA"/>
    <w:rsid w:val="00D634A1"/>
    <w:rsid w:val="00DC468C"/>
    <w:rsid w:val="00DF56B1"/>
    <w:rsid w:val="00DF5BD1"/>
    <w:rsid w:val="00EF0468"/>
    <w:rsid w:val="00F50545"/>
    <w:rsid w:val="00F6268E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4B69-E304-409A-927C-E16E6C0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468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qFormat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F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9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4D3A81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3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! заголовок 2"/>
    <w:basedOn w:val="a"/>
    <w:uiPriority w:val="34"/>
    <w:qFormat/>
    <w:rsid w:val="004D3A8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3A81"/>
    <w:rPr>
      <w:color w:val="0000FF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4D3A8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D4C24"/>
    <w:pPr>
      <w:tabs>
        <w:tab w:val="right" w:leader="dot" w:pos="9345"/>
      </w:tabs>
      <w:spacing w:after="0" w:line="360" w:lineRule="auto"/>
    </w:pPr>
  </w:style>
  <w:style w:type="paragraph" w:styleId="ab">
    <w:name w:val="No Spacing"/>
    <w:uiPriority w:val="1"/>
    <w:qFormat/>
    <w:rsid w:val="004D3A8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D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A81"/>
    <w:rPr>
      <w:rFonts w:ascii="Tahoma" w:eastAsia="Calibri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3246B4"/>
    <w:pPr>
      <w:spacing w:after="0" w:line="240" w:lineRule="auto"/>
      <w:ind w:firstLine="567"/>
      <w:jc w:val="both"/>
    </w:pPr>
    <w:rPr>
      <w:rFonts w:ascii="Times New Roman" w:hAnsi="Times New Roman"/>
      <w:color w:val="FF0000"/>
    </w:rPr>
  </w:style>
  <w:style w:type="character" w:customStyle="1" w:styleId="af">
    <w:name w:val="Основной текст с отступом Знак"/>
    <w:basedOn w:val="a0"/>
    <w:link w:val="ae"/>
    <w:uiPriority w:val="99"/>
    <w:rsid w:val="003246B4"/>
    <w:rPr>
      <w:rFonts w:ascii="Times New Roman" w:eastAsia="Calibri" w:hAnsi="Times New Roman" w:cs="Times New Roman"/>
      <w:color w:val="FF0000"/>
    </w:rPr>
  </w:style>
  <w:style w:type="character" w:customStyle="1" w:styleId="af0">
    <w:name w:val="Основной текст_"/>
    <w:basedOn w:val="a0"/>
    <w:link w:val="3"/>
    <w:rsid w:val="003246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3246B4"/>
    <w:pPr>
      <w:widowControl w:val="0"/>
      <w:shd w:val="clear" w:color="auto" w:fill="FFFFFF"/>
      <w:spacing w:after="360" w:line="0" w:lineRule="atLeast"/>
      <w:ind w:hanging="460"/>
      <w:jc w:val="right"/>
    </w:pPr>
    <w:rPr>
      <w:rFonts w:ascii="Times New Roman" w:eastAsia="Times New Roman" w:hAnsi="Times New Roman"/>
    </w:rPr>
  </w:style>
  <w:style w:type="paragraph" w:customStyle="1" w:styleId="af1">
    <w:name w:val="Нумерованный многоуровневый список"/>
    <w:basedOn w:val="a"/>
    <w:link w:val="af2"/>
    <w:uiPriority w:val="99"/>
    <w:qFormat/>
    <w:rsid w:val="003246B4"/>
    <w:pPr>
      <w:spacing w:after="0" w:line="240" w:lineRule="auto"/>
      <w:contextualSpacing/>
      <w:jc w:val="both"/>
    </w:pPr>
    <w:rPr>
      <w:rFonts w:ascii="Times New Roman" w:eastAsiaTheme="minorHAnsi" w:hAnsi="Times New Roman"/>
      <w:color w:val="00000A"/>
      <w:sz w:val="24"/>
      <w:szCs w:val="24"/>
      <w:lang w:eastAsia="ru-RU"/>
    </w:rPr>
  </w:style>
  <w:style w:type="character" w:customStyle="1" w:styleId="af2">
    <w:name w:val="Нумерованный многоуровневый список Знак"/>
    <w:basedOn w:val="a0"/>
    <w:link w:val="af1"/>
    <w:uiPriority w:val="99"/>
    <w:locked/>
    <w:rsid w:val="003246B4"/>
    <w:rPr>
      <w:rFonts w:ascii="Times New Roman" w:hAnsi="Times New Roman" w:cs="Times New Roman"/>
      <w:color w:val="00000A"/>
      <w:sz w:val="24"/>
      <w:szCs w:val="24"/>
      <w:lang w:eastAsia="ru-RU"/>
    </w:rPr>
  </w:style>
  <w:style w:type="table" w:customStyle="1" w:styleId="4">
    <w:name w:val="Сетка таблицы4"/>
    <w:basedOn w:val="a1"/>
    <w:uiPriority w:val="99"/>
    <w:rsid w:val="003246B4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99"/>
    <w:rsid w:val="003246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3246B4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FF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468"/>
    <w:rPr>
      <w:rFonts w:ascii="Times New Roman" w:eastAsia="Calibri" w:hAnsi="Times New Roman" w:cs="Times New Roman"/>
      <w:b/>
    </w:rPr>
  </w:style>
  <w:style w:type="paragraph" w:styleId="af4">
    <w:name w:val="Body Text"/>
    <w:basedOn w:val="a"/>
    <w:link w:val="af5"/>
    <w:uiPriority w:val="99"/>
    <w:unhideWhenUsed/>
    <w:rsid w:val="00EF0468"/>
    <w:pPr>
      <w:spacing w:after="0" w:line="240" w:lineRule="auto"/>
      <w:jc w:val="both"/>
    </w:pPr>
    <w:rPr>
      <w:rFonts w:ascii="Times New Roman" w:hAnsi="Times New Roman"/>
      <w:spacing w:val="2"/>
    </w:rPr>
  </w:style>
  <w:style w:type="character" w:customStyle="1" w:styleId="af5">
    <w:name w:val="Основной текст Знак"/>
    <w:basedOn w:val="a0"/>
    <w:link w:val="af4"/>
    <w:uiPriority w:val="99"/>
    <w:rsid w:val="00EF0468"/>
    <w:rPr>
      <w:rFonts w:ascii="Times New Roman" w:eastAsia="Calibri" w:hAnsi="Times New Roman" w:cs="Times New Roman"/>
      <w:spacing w:val="2"/>
    </w:rPr>
  </w:style>
  <w:style w:type="paragraph" w:styleId="12">
    <w:name w:val="index 1"/>
    <w:basedOn w:val="a"/>
    <w:next w:val="a"/>
    <w:autoRedefine/>
    <w:uiPriority w:val="99"/>
    <w:semiHidden/>
    <w:unhideWhenUsed/>
    <w:rsid w:val="003A5878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3A5878"/>
    <w:pPr>
      <w:widowControl w:val="0"/>
      <w:suppressLineNumbers/>
      <w:suppressAutoHyphens/>
      <w:spacing w:after="0" w:line="240" w:lineRule="auto"/>
    </w:pPr>
    <w:rPr>
      <w:rFonts w:cs="DejaVu Sans"/>
      <w:color w:val="00000A"/>
    </w:rPr>
  </w:style>
  <w:style w:type="paragraph" w:customStyle="1" w:styleId="13">
    <w:name w:val="Нижний колонтитул1"/>
    <w:basedOn w:val="a"/>
    <w:uiPriority w:val="99"/>
    <w:qFormat/>
    <w:rsid w:val="003A587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4">
    <w:name w:val="Заголовок 1 с нумерацией"/>
    <w:basedOn w:val="a"/>
    <w:uiPriority w:val="99"/>
    <w:qFormat/>
    <w:rsid w:val="003A5878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customStyle="1" w:styleId="TableStyle2">
    <w:name w:val="Table Style 2"/>
    <w:rsid w:val="003A5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5D3B3D8AF6CCD566477F333CE40A8424C792D93078D43475F92R4y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086F5AFB7850C03E8B4F47859941F2EE7078AA8DDE843915C43jFw9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HTERLONE-DA\&#1056;&#1072;&#1073;&#1086;&#1095;&#1080;&#1081;%20&#1089;&#1090;&#1086;&#1083;\_&#1052;&#1040;&#1050;&#1045;&#1058;&#1067;%20&#1054;&#1088;&#1076;&#1080;&#1085;&#1072;&#1090;&#1091;&#1088;&#1072;\&#1040;&#1085;&#1085;&#1086;&#1090;&#1072;&#1094;&#1080;&#1080;%20&#1082;%20&#1087;&#1088;&#1086;&#1075;&#1088;&#1072;&#1084;&#1084;&#1072;&#1084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1C83-688A-416F-8BFE-654B7FA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Аннотации к программам Ординатура</Template>
  <TotalTime>24</TotalTime>
  <Pages>23</Pages>
  <Words>10568</Words>
  <Characters>60244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OKHTERLONE-DA</dc:creator>
  <cp:lastModifiedBy>ОХТЕРЛОНЕ Денис Александрович</cp:lastModifiedBy>
  <cp:revision>7</cp:revision>
  <cp:lastPrinted>2019-02-04T10:18:00Z</cp:lastPrinted>
  <dcterms:created xsi:type="dcterms:W3CDTF">2019-09-26T09:20:00Z</dcterms:created>
  <dcterms:modified xsi:type="dcterms:W3CDTF">2019-12-05T15:25:00Z</dcterms:modified>
</cp:coreProperties>
</file>